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65C" w:rsidRDefault="0055065C" w:rsidP="007C3878">
      <w:pPr>
        <w:jc w:val="center"/>
        <w:rPr>
          <w:rFonts w:ascii="Times New Roman" w:hAnsi="Times New Roman"/>
          <w:b/>
          <w:sz w:val="32"/>
          <w:szCs w:val="32"/>
          <w:lang w:val="kk-KZ"/>
        </w:rPr>
      </w:pPr>
      <w:r w:rsidRPr="007C3878">
        <w:rPr>
          <w:rFonts w:ascii="Times New Roman" w:hAnsi="Times New Roman"/>
          <w:b/>
          <w:sz w:val="32"/>
          <w:szCs w:val="32"/>
          <w:lang w:val="kk-KZ"/>
        </w:rPr>
        <w:t>«Қамқорлық» республикалық акциясын өткізу жөніндегі ұсынымдамалар</w:t>
      </w:r>
    </w:p>
    <w:p w:rsidR="007C3878" w:rsidRPr="007C3878" w:rsidRDefault="007C3878" w:rsidP="007C3878">
      <w:pPr>
        <w:jc w:val="center"/>
        <w:rPr>
          <w:rFonts w:ascii="Times New Roman" w:hAnsi="Times New Roman"/>
          <w:b/>
          <w:sz w:val="32"/>
          <w:szCs w:val="32"/>
          <w:lang w:val="kk-KZ"/>
        </w:rPr>
      </w:pPr>
    </w:p>
    <w:p w:rsidR="009F7FC6" w:rsidRDefault="009F7FC6" w:rsidP="007C3878">
      <w:pPr>
        <w:jc w:val="center"/>
        <w:rPr>
          <w:rFonts w:ascii="Times New Roman" w:hAnsi="Times New Roman"/>
          <w:b/>
          <w:sz w:val="28"/>
          <w:szCs w:val="28"/>
          <w:lang w:val="kk-KZ"/>
        </w:rPr>
      </w:pPr>
      <w:r w:rsidRPr="00AB3178">
        <w:rPr>
          <w:rFonts w:ascii="Times New Roman" w:hAnsi="Times New Roman"/>
          <w:b/>
          <w:sz w:val="28"/>
          <w:szCs w:val="28"/>
          <w:lang w:val="kk-KZ"/>
        </w:rPr>
        <w:t>І. Жалпы ережелер</w:t>
      </w:r>
    </w:p>
    <w:p w:rsidR="00AB3178" w:rsidRPr="00AB3178" w:rsidRDefault="00AB3178" w:rsidP="007C3878">
      <w:pPr>
        <w:jc w:val="center"/>
        <w:rPr>
          <w:rFonts w:ascii="Times New Roman" w:hAnsi="Times New Roman"/>
          <w:b/>
          <w:sz w:val="28"/>
          <w:szCs w:val="28"/>
          <w:lang w:val="kk-KZ"/>
        </w:rPr>
      </w:pPr>
    </w:p>
    <w:p w:rsidR="009F7FC6"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 xml:space="preserve">          1.1. «Қамқорлық» республикалық акциясы жалпы оқыту айлығының шеңберінде өткізіледі және мектеп жасындағы балаларды оқытумен толық қамтуды қамтамасыз етуге және әлеуметтік қорғалмаған білім алушылар мен күнкөрісі төмен отбасылардан шыққан білім алушыларға қаржылық және материалдық көмек көрсетуге бағытталған.</w:t>
      </w:r>
    </w:p>
    <w:p w:rsidR="00AB3178" w:rsidRPr="007C3878" w:rsidRDefault="00AB3178" w:rsidP="007C3878">
      <w:pPr>
        <w:jc w:val="both"/>
        <w:rPr>
          <w:rFonts w:ascii="Times New Roman" w:hAnsi="Times New Roman"/>
          <w:sz w:val="28"/>
          <w:szCs w:val="28"/>
          <w:lang w:val="kk-KZ"/>
        </w:rPr>
      </w:pPr>
    </w:p>
    <w:p w:rsidR="009F7FC6" w:rsidRDefault="009F7FC6" w:rsidP="00AB3178">
      <w:pPr>
        <w:jc w:val="center"/>
        <w:rPr>
          <w:rFonts w:ascii="Times New Roman" w:hAnsi="Times New Roman"/>
          <w:b/>
          <w:sz w:val="28"/>
          <w:szCs w:val="28"/>
          <w:lang w:val="kk-KZ"/>
        </w:rPr>
      </w:pPr>
      <w:r w:rsidRPr="00AB3178">
        <w:rPr>
          <w:rFonts w:ascii="Times New Roman" w:hAnsi="Times New Roman"/>
          <w:b/>
          <w:sz w:val="28"/>
          <w:szCs w:val="28"/>
          <w:lang w:val="kk-KZ"/>
        </w:rPr>
        <w:t>ІІ. «Қамқорлық» республикалық акциясының мақсаты мен міндеттері</w:t>
      </w:r>
    </w:p>
    <w:p w:rsidR="00AB3178" w:rsidRPr="00AB3178" w:rsidRDefault="00AB3178" w:rsidP="00AB3178">
      <w:pPr>
        <w:jc w:val="center"/>
        <w:rPr>
          <w:rFonts w:ascii="Times New Roman" w:hAnsi="Times New Roman"/>
          <w:b/>
          <w:sz w:val="28"/>
          <w:szCs w:val="28"/>
          <w:lang w:val="kk-KZ"/>
        </w:rPr>
      </w:pPr>
    </w:p>
    <w:p w:rsidR="009F7FC6" w:rsidRPr="007C3878" w:rsidRDefault="00AB3178" w:rsidP="007C3878">
      <w:pPr>
        <w:jc w:val="both"/>
        <w:rPr>
          <w:rFonts w:ascii="Times New Roman" w:hAnsi="Times New Roman"/>
          <w:sz w:val="28"/>
          <w:szCs w:val="28"/>
          <w:lang w:val="kk-KZ"/>
        </w:rPr>
      </w:pPr>
      <w:r>
        <w:rPr>
          <w:rFonts w:ascii="Times New Roman" w:hAnsi="Times New Roman"/>
          <w:sz w:val="28"/>
          <w:szCs w:val="28"/>
          <w:lang w:val="kk-KZ"/>
        </w:rPr>
        <w:t xml:space="preserve">          2.1. Мақсаты: к</w:t>
      </w:r>
      <w:r w:rsidR="009F7FC6" w:rsidRPr="007C3878">
        <w:rPr>
          <w:rFonts w:ascii="Times New Roman" w:hAnsi="Times New Roman"/>
          <w:sz w:val="28"/>
          <w:szCs w:val="28"/>
          <w:lang w:val="kk-KZ"/>
        </w:rPr>
        <w:t>үнкөрісі төмен, көпбалалы және тұрмысы қолайсыз отбасылардан шыққан балаларға, жетім-балалар мен ата-анасының қамқорлығынсыз қалған балаларға және Қазақстан Республикасының заңнамасында анықталған балалардың өзге де санаттарына әлеуметтік көмек пен қолдау көрсету. Әлеуметтік себептер бойынша (киімінің, аяқ киімінің мектептік керек-жарақтарының) сабақтарға балалардың келмеуінің алдын алу.</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2.2. Міндеттер:</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-міндетті жалпы орта білім алу үшін мектеп жасындағы балаларға жағдай жасау;</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-оқумен қамтылмаған немесе дәлелсіз себептермен  сабақтарға ұзақ уақыт бойы қатыспаған мектеп жасындағы балаларды анықтау және есепке алу;</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-мектеп жасындағы балалардың сабағын немесе олардың  сабақтарға ұзақ уақыт бойы  қатыспауына ықпал ететін себептерді анықтау;</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-жалпыға міндетті білім берумен (жалпы оқыту) қамтамасыз ету саласындағы білім беру органдары мен ұйымдарының қызметімен халықты таныстыру және жалпы оқыту проблемаларына қоғамның назарын  аудару мақсатында  ақпараттық кеңістікті құру;</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 жетім-балалардың, мүгедек балалардың, ата-анасының қамқорлығынсыз қалған балалардың, материалдық жағдайы төмен отбасыларында тұратын балалардың өмір сапасын жақсартуға ықпал ететін шараларды қолдану;</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-күнкөрісі төмен және тұрмысы қолайсыз отбасылардан шыққан балаларды мектепке дайындауға материалдық көмек көрсетуге бағытталған қайырымдылық қызметін жүзеге асыруға жұртшылықты тарту;</w:t>
      </w:r>
    </w:p>
    <w:p w:rsidR="009F7FC6"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 жалпы оқыту және көмекті қажет ететін білім алушыларға әлеуметтік көмек көрсету проблемаларын шешу үшін білім беру органдары мен ұйымдарының мемлекеттік және мемлекеттік емес ұйымдармен, жеке және қоғамдық құрылымдармен, меценаттармен және демеушілермен ынтымақтастығын нығайту.</w:t>
      </w:r>
    </w:p>
    <w:p w:rsidR="00AB3178" w:rsidRPr="007C3878" w:rsidRDefault="00AB3178" w:rsidP="007C3878">
      <w:pPr>
        <w:jc w:val="both"/>
        <w:rPr>
          <w:rFonts w:ascii="Times New Roman" w:hAnsi="Times New Roman"/>
          <w:sz w:val="28"/>
          <w:szCs w:val="28"/>
          <w:lang w:val="kk-KZ"/>
        </w:rPr>
      </w:pPr>
    </w:p>
    <w:p w:rsidR="009F7FC6" w:rsidRDefault="00AB3178" w:rsidP="00AB3178">
      <w:pPr>
        <w:jc w:val="center"/>
        <w:rPr>
          <w:rFonts w:ascii="Times New Roman" w:hAnsi="Times New Roman"/>
          <w:b/>
          <w:sz w:val="28"/>
          <w:szCs w:val="28"/>
          <w:lang w:val="kk-KZ"/>
        </w:rPr>
      </w:pPr>
      <w:r>
        <w:rPr>
          <w:rFonts w:ascii="Times New Roman" w:hAnsi="Times New Roman"/>
          <w:b/>
          <w:sz w:val="28"/>
          <w:szCs w:val="28"/>
          <w:lang w:val="kk-KZ"/>
        </w:rPr>
        <w:t>ІІІ. Акцияның ұйымдастырушылары</w:t>
      </w:r>
    </w:p>
    <w:p w:rsidR="00AB3178" w:rsidRPr="00AB3178" w:rsidRDefault="00AB3178" w:rsidP="00AB3178">
      <w:pPr>
        <w:jc w:val="center"/>
        <w:rPr>
          <w:rFonts w:ascii="Times New Roman" w:hAnsi="Times New Roman"/>
          <w:b/>
          <w:sz w:val="28"/>
          <w:szCs w:val="28"/>
          <w:lang w:val="kk-KZ"/>
        </w:rPr>
      </w:pP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3.1. Акцияның ұйымдастырушылар:</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 Қазақстан Республикасы Білім және ғылым министрлігі;</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-Балалардың құқықтарын қорғау комитеті;</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-Облыстық, Астана және Алматы қалаларының білім басқармалары;</w:t>
      </w:r>
    </w:p>
    <w:p w:rsidR="009F7FC6"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-Білім берудің өңірлік органдары мен ұйымдары және басқа мүдделі  ведомстволар.</w:t>
      </w:r>
    </w:p>
    <w:p w:rsidR="00AB3178" w:rsidRPr="007C3878" w:rsidRDefault="00AB3178" w:rsidP="007C3878">
      <w:pPr>
        <w:jc w:val="both"/>
        <w:rPr>
          <w:rFonts w:ascii="Times New Roman" w:hAnsi="Times New Roman"/>
          <w:sz w:val="28"/>
          <w:szCs w:val="28"/>
          <w:lang w:val="kk-KZ"/>
        </w:rPr>
      </w:pPr>
    </w:p>
    <w:p w:rsidR="009F7FC6" w:rsidRPr="00AB3178" w:rsidRDefault="009F7FC6" w:rsidP="00AB3178">
      <w:pPr>
        <w:jc w:val="center"/>
        <w:rPr>
          <w:rFonts w:ascii="Times New Roman" w:hAnsi="Times New Roman"/>
          <w:b/>
          <w:sz w:val="28"/>
          <w:szCs w:val="28"/>
          <w:lang w:val="kk-KZ"/>
        </w:rPr>
      </w:pPr>
      <w:r w:rsidRPr="00AB3178">
        <w:rPr>
          <w:rFonts w:ascii="Times New Roman" w:hAnsi="Times New Roman"/>
          <w:b/>
          <w:sz w:val="28"/>
          <w:szCs w:val="28"/>
          <w:lang w:val="kk-KZ"/>
        </w:rPr>
        <w:t>ІV.Акцияның өткізілетін орны мен уақыты</w:t>
      </w:r>
    </w:p>
    <w:p w:rsidR="00AB3178" w:rsidRPr="007C3878" w:rsidRDefault="00AB3178" w:rsidP="007C3878">
      <w:pPr>
        <w:jc w:val="both"/>
        <w:rPr>
          <w:rFonts w:ascii="Times New Roman" w:hAnsi="Times New Roman"/>
          <w:sz w:val="28"/>
          <w:szCs w:val="28"/>
          <w:lang w:val="kk-KZ"/>
        </w:rPr>
      </w:pP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4.1.Акция жылына 1 рет 10 қаңтар мен 10 ақпан  аралығында барлық жалпы орта білім беру және балалардың құқықтарын қорғау ұйымдарында өткізіледі.</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4.2. Акция үш кезеңде өткізіледі:</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1) Облыстардың, Астана, Алматы қалаларының білім беру бөлімдері мен басқармаларында жалпы оқыту жөніндегі айлық пен «Қамқорлық» республикалық акциясын өткізуге өңірлік  органдарға нұсқау береді;</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2) өңірлік білім беру органдары  жалпы оқыту жөніндегі айлық пен «Қамқорлық» республикалық акциясын өткізу жөніндегі жалпы орта білім беру ұйымдарын нормативтік және есептік құжаттамалардың ұйымдастырылуын қамтамасыз етеді және олардың орындалуына бақылауды жүзеге асырады;</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3) мәрелік, қорытынды-талдау кезеңі.</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4.3. Жалпы оқыту жөніндегі айлық пен «Қамқорлық» республикалық акциясын өткізу кезеңдері облыстардың, Астана және Алматы қалаларының білім басқармаларының, аудандардың және қалалардың өңірлік білім беру бөлімдерінің бұйрықтарымен анықталады.</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4.4. «Қамқорлық» акциясының басталуы мен аяқталуын облыс орталықтары мен Астана және Алматы қалаларында жетекші БАҚ-тың, телеарналардың және қамқорлық акцияларды  ұйымдастыру мен өткізуге зор көмек көрсеткен серіктестердің қатысуымен баспасөз конференциясы нысанында өткізу ұсынылады.</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4.5. Акцияның мектептік кезеңінде әлеуметтік себептер бойынша сабақтарға қатыспайтын немесе жүйелі түрде сабақтарды жіберетін кәмелетке толмағандарды анықтау және оларды мектепке қайтару жөнінде жедел шаралар  қабылдау  бойынша жұмыстарды күшейту қажет.</w:t>
      </w:r>
    </w:p>
    <w:p w:rsidR="00AB3178" w:rsidRDefault="00AB3178" w:rsidP="007C3878">
      <w:pPr>
        <w:jc w:val="both"/>
        <w:rPr>
          <w:rFonts w:ascii="Times New Roman" w:hAnsi="Times New Roman"/>
          <w:sz w:val="28"/>
          <w:szCs w:val="28"/>
          <w:lang w:val="kk-KZ"/>
        </w:rPr>
      </w:pPr>
    </w:p>
    <w:p w:rsidR="009F7FC6" w:rsidRPr="00AB3178" w:rsidRDefault="009F7FC6" w:rsidP="00AB3178">
      <w:pPr>
        <w:jc w:val="center"/>
        <w:rPr>
          <w:rFonts w:ascii="Times New Roman" w:hAnsi="Times New Roman"/>
          <w:b/>
          <w:sz w:val="28"/>
          <w:szCs w:val="28"/>
          <w:lang w:val="kk-KZ"/>
        </w:rPr>
      </w:pPr>
      <w:r w:rsidRPr="00AB3178">
        <w:rPr>
          <w:rFonts w:ascii="Times New Roman" w:hAnsi="Times New Roman"/>
          <w:b/>
          <w:sz w:val="28"/>
          <w:szCs w:val="28"/>
          <w:lang w:val="kk-KZ"/>
        </w:rPr>
        <w:t>V. Акцияның қатысушылары</w:t>
      </w:r>
    </w:p>
    <w:p w:rsidR="00AB3178" w:rsidRPr="007C3878" w:rsidRDefault="00AB3178" w:rsidP="007C3878">
      <w:pPr>
        <w:jc w:val="both"/>
        <w:rPr>
          <w:rFonts w:ascii="Times New Roman" w:hAnsi="Times New Roman"/>
          <w:sz w:val="28"/>
          <w:szCs w:val="28"/>
          <w:lang w:val="kk-KZ"/>
        </w:rPr>
      </w:pP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 xml:space="preserve">          5.1. Педагогтер, ата-аналар, мектептердің барлық  үлгілері мен түрлерінің білім алушылары мен  тәрбиеленушілері; аудандық, қалалық, облыстық білім беру органдарының мамандары, кәмелетке толмағандардың ісі және олардың құқықтары жөніндегі ведомствоаралық комиссияның (бұдан әрі –ВАК) мүшелері, сондай-ақ мемлекеттік емес және үкіметтік емес ұйымдар мен мекемелер, меншіктің әртүрлі нысанындағы кәсіпорындар, </w:t>
      </w:r>
      <w:r w:rsidRPr="007C3878">
        <w:rPr>
          <w:rFonts w:ascii="Times New Roman" w:hAnsi="Times New Roman"/>
          <w:sz w:val="28"/>
          <w:szCs w:val="28"/>
          <w:lang w:val="kk-KZ"/>
        </w:rPr>
        <w:lastRenderedPageBreak/>
        <w:t>жеке тұлғалар, меценаттар, еріктілер және т.б акцияның қатысушылары бола алады.</w:t>
      </w:r>
    </w:p>
    <w:p w:rsidR="009F7FC6" w:rsidRPr="007C3878" w:rsidRDefault="009F7FC6" w:rsidP="007C3878">
      <w:pPr>
        <w:jc w:val="both"/>
        <w:rPr>
          <w:rFonts w:ascii="Times New Roman" w:hAnsi="Times New Roman"/>
          <w:sz w:val="28"/>
          <w:szCs w:val="28"/>
          <w:lang w:val="kk-KZ"/>
        </w:rPr>
      </w:pPr>
    </w:p>
    <w:p w:rsidR="009F7FC6" w:rsidRPr="00AB3178" w:rsidRDefault="009F7FC6" w:rsidP="00AB3178">
      <w:pPr>
        <w:jc w:val="center"/>
        <w:rPr>
          <w:rFonts w:ascii="Times New Roman" w:hAnsi="Times New Roman"/>
          <w:b/>
          <w:sz w:val="28"/>
          <w:szCs w:val="28"/>
          <w:lang w:val="kk-KZ"/>
        </w:rPr>
      </w:pPr>
      <w:r w:rsidRPr="00AB3178">
        <w:rPr>
          <w:rFonts w:ascii="Times New Roman" w:hAnsi="Times New Roman"/>
          <w:b/>
          <w:sz w:val="28"/>
          <w:szCs w:val="28"/>
          <w:lang w:val="kk-KZ"/>
        </w:rPr>
        <w:t>VІ. «Қамқорлық» акциясын өткізудің мазмұны мен нысандары</w:t>
      </w:r>
    </w:p>
    <w:p w:rsidR="003C0E14"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 xml:space="preserve">          </w:t>
      </w:r>
      <w:r w:rsidRPr="00AB3178">
        <w:rPr>
          <w:rFonts w:ascii="Times New Roman" w:hAnsi="Times New Roman"/>
          <w:b/>
          <w:i/>
          <w:sz w:val="28"/>
          <w:szCs w:val="28"/>
          <w:lang w:val="kk-KZ"/>
        </w:rPr>
        <w:t>6.1. Акция мынадай нысандар мен әдістерді қолдана отырып мектеп деңгейінде өткізілуі тиіс</w:t>
      </w:r>
      <w:r w:rsidR="00AB3178" w:rsidRPr="00AB3178">
        <w:rPr>
          <w:rFonts w:ascii="Times New Roman" w:hAnsi="Times New Roman"/>
          <w:i/>
          <w:sz w:val="28"/>
          <w:szCs w:val="28"/>
          <w:lang w:val="kk-KZ"/>
        </w:rPr>
        <w:t>:</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1) Акцияның ұйымдастыру комитетінің құрамын бекіту, оқушылық өзін-өзі басқару, көшбасшылар мен балалар ұйымдарының қатысушыларын тарта отырып, жалпы оқыту жөніндегі айлық пен «Қамқорлық» акциясын өткізу жөніндегі іс-шаралар жоспарын әзірлеу және қабылдау;</w:t>
      </w:r>
    </w:p>
    <w:p w:rsidR="009F7FC6" w:rsidRPr="007C3878" w:rsidRDefault="00F47D2A" w:rsidP="007C3878">
      <w:pPr>
        <w:jc w:val="both"/>
        <w:rPr>
          <w:rFonts w:ascii="Times New Roman" w:hAnsi="Times New Roman"/>
          <w:sz w:val="28"/>
          <w:szCs w:val="28"/>
          <w:lang w:val="kk-KZ"/>
        </w:rPr>
      </w:pPr>
      <w:r>
        <w:rPr>
          <w:rFonts w:ascii="Times New Roman" w:hAnsi="Times New Roman"/>
          <w:sz w:val="28"/>
          <w:szCs w:val="28"/>
          <w:lang w:val="kk-KZ"/>
        </w:rPr>
        <w:t>2</w:t>
      </w:r>
      <w:r w:rsidR="009F7FC6" w:rsidRPr="007C3878">
        <w:rPr>
          <w:rFonts w:ascii="Times New Roman" w:hAnsi="Times New Roman"/>
          <w:sz w:val="28"/>
          <w:szCs w:val="28"/>
          <w:lang w:val="kk-KZ"/>
        </w:rPr>
        <w:t>) сабақтарға дәлелсіз себептермен бармайтын немесе жүйелі түрде сабақтарды жіберетін балаларды анықтау және оларды мектепке қайтару жөнінде шаралар қабылдау;</w:t>
      </w:r>
    </w:p>
    <w:p w:rsidR="009F7FC6" w:rsidRPr="007C3878" w:rsidRDefault="00F47D2A" w:rsidP="007C3878">
      <w:pPr>
        <w:jc w:val="both"/>
        <w:rPr>
          <w:rFonts w:ascii="Times New Roman" w:hAnsi="Times New Roman"/>
          <w:sz w:val="28"/>
          <w:szCs w:val="28"/>
          <w:lang w:val="kk-KZ"/>
        </w:rPr>
      </w:pPr>
      <w:r>
        <w:rPr>
          <w:rFonts w:ascii="Times New Roman" w:hAnsi="Times New Roman"/>
          <w:sz w:val="28"/>
          <w:szCs w:val="28"/>
          <w:lang w:val="kk-KZ"/>
        </w:rPr>
        <w:t>3</w:t>
      </w:r>
      <w:r w:rsidR="009F7FC6" w:rsidRPr="007C3878">
        <w:rPr>
          <w:rFonts w:ascii="Times New Roman" w:hAnsi="Times New Roman"/>
          <w:sz w:val="28"/>
          <w:szCs w:val="28"/>
          <w:lang w:val="kk-KZ"/>
        </w:rPr>
        <w:t>) сабаққа келуіне күнделікті бақылауды ұйымдастыру, дәлелсіз себептер бойынша келмей  қалу себептерін жою үшін барлық тиісті шараларды қабылдау;</w:t>
      </w:r>
    </w:p>
    <w:p w:rsidR="009F7FC6" w:rsidRPr="007C3878" w:rsidRDefault="00F47D2A" w:rsidP="007C3878">
      <w:pPr>
        <w:jc w:val="both"/>
        <w:rPr>
          <w:rFonts w:ascii="Times New Roman" w:hAnsi="Times New Roman"/>
          <w:sz w:val="28"/>
          <w:szCs w:val="28"/>
          <w:lang w:val="kk-KZ"/>
        </w:rPr>
      </w:pPr>
      <w:r>
        <w:rPr>
          <w:rFonts w:ascii="Times New Roman" w:hAnsi="Times New Roman"/>
          <w:sz w:val="28"/>
          <w:szCs w:val="28"/>
          <w:lang w:val="kk-KZ"/>
        </w:rPr>
        <w:t>4</w:t>
      </w:r>
      <w:r w:rsidR="009F7FC6" w:rsidRPr="007C3878">
        <w:rPr>
          <w:rFonts w:ascii="Times New Roman" w:hAnsi="Times New Roman"/>
          <w:sz w:val="28"/>
          <w:szCs w:val="28"/>
          <w:lang w:val="kk-KZ"/>
        </w:rPr>
        <w:t>) білім алушыларды есепке алу және олардың қозғалысы жөнінде тиісті құжаттамаларды жүргізу және сабақты тоқтатқан немесе оқудан жалтарған балалар туралы білім беруді басқару органдарын, аудандық ВАК-ты уақытылы хабардар етіп отыру;</w:t>
      </w:r>
    </w:p>
    <w:p w:rsidR="009F7FC6" w:rsidRPr="007C3878" w:rsidRDefault="00F47D2A" w:rsidP="007C3878">
      <w:pPr>
        <w:jc w:val="both"/>
        <w:rPr>
          <w:rFonts w:ascii="Times New Roman" w:hAnsi="Times New Roman"/>
          <w:sz w:val="28"/>
          <w:szCs w:val="28"/>
          <w:lang w:val="kk-KZ"/>
        </w:rPr>
      </w:pPr>
      <w:r>
        <w:rPr>
          <w:rFonts w:ascii="Times New Roman" w:hAnsi="Times New Roman"/>
          <w:sz w:val="28"/>
          <w:szCs w:val="28"/>
          <w:lang w:val="kk-KZ"/>
        </w:rPr>
        <w:t>5</w:t>
      </w:r>
      <w:r w:rsidR="009F7FC6" w:rsidRPr="007C3878">
        <w:rPr>
          <w:rFonts w:ascii="Times New Roman" w:hAnsi="Times New Roman"/>
          <w:sz w:val="28"/>
          <w:szCs w:val="28"/>
          <w:lang w:val="kk-KZ"/>
        </w:rPr>
        <w:t>) сабақтарды жиі қалдырудың алдын алуға немесе олардың жалпы болу ықтималдығын азайтуға бағытталған  төмендегідей жеке алдын алу жұмыстарын өткізу:</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 сабақтарды жиі қалдыру себептерін анықтап жою  жөнінде білім алушылармен және олардың ата-аналарымен мектептің психо-әлеуметтік қызметін ұйымдастыру;</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 оқушылардың білімдеріндегі кемістіктерді жою жөнінде  оқу бағдарламаларын меңгеруде қиындықтарды бастан кешіретін білім алушылармен жеке жұмысты ұйымдастыру;</w:t>
      </w:r>
    </w:p>
    <w:p w:rsidR="009F7FC6" w:rsidRPr="007C3878" w:rsidRDefault="00F47D2A" w:rsidP="007C3878">
      <w:pPr>
        <w:jc w:val="both"/>
        <w:rPr>
          <w:rFonts w:ascii="Times New Roman" w:hAnsi="Times New Roman"/>
          <w:sz w:val="28"/>
          <w:szCs w:val="28"/>
          <w:lang w:val="kk-KZ"/>
        </w:rPr>
      </w:pPr>
      <w:r>
        <w:rPr>
          <w:rFonts w:ascii="Times New Roman" w:hAnsi="Times New Roman"/>
          <w:sz w:val="28"/>
          <w:szCs w:val="28"/>
          <w:lang w:val="kk-KZ"/>
        </w:rPr>
        <w:t>6</w:t>
      </w:r>
      <w:r w:rsidR="009F7FC6" w:rsidRPr="007C3878">
        <w:rPr>
          <w:rFonts w:ascii="Times New Roman" w:hAnsi="Times New Roman"/>
          <w:sz w:val="28"/>
          <w:szCs w:val="28"/>
          <w:lang w:val="kk-KZ"/>
        </w:rPr>
        <w:t>) білім беру органдары мен кәмелетке толмағандардың ісі және олардың құқықтарын қорғау жөніндегі комиссияны оқудан жалтарған немесе оқудан қол үзген балалар туралы хабардар ету;</w:t>
      </w:r>
    </w:p>
    <w:p w:rsidR="009F7FC6" w:rsidRPr="007C3878" w:rsidRDefault="00F47D2A" w:rsidP="007C3878">
      <w:pPr>
        <w:jc w:val="both"/>
        <w:rPr>
          <w:rFonts w:ascii="Times New Roman" w:hAnsi="Times New Roman"/>
          <w:sz w:val="28"/>
          <w:szCs w:val="28"/>
          <w:lang w:val="kk-KZ"/>
        </w:rPr>
      </w:pPr>
      <w:r>
        <w:rPr>
          <w:rFonts w:ascii="Times New Roman" w:hAnsi="Times New Roman"/>
          <w:sz w:val="28"/>
          <w:szCs w:val="28"/>
          <w:lang w:val="kk-KZ"/>
        </w:rPr>
        <w:t>7</w:t>
      </w:r>
      <w:r w:rsidR="009F7FC6" w:rsidRPr="007C3878">
        <w:rPr>
          <w:rFonts w:ascii="Times New Roman" w:hAnsi="Times New Roman"/>
          <w:sz w:val="28"/>
          <w:szCs w:val="28"/>
          <w:lang w:val="kk-KZ"/>
        </w:rPr>
        <w:t>) әлеуметтік қорғалмаған отбасыларды анықтау және оларды тұратын балаларды есепке алуды жүзеге асыру;</w:t>
      </w:r>
    </w:p>
    <w:p w:rsidR="009F7FC6" w:rsidRPr="007C3878" w:rsidRDefault="00F47D2A" w:rsidP="007C3878">
      <w:pPr>
        <w:jc w:val="both"/>
        <w:rPr>
          <w:rFonts w:ascii="Times New Roman" w:hAnsi="Times New Roman"/>
          <w:sz w:val="28"/>
          <w:szCs w:val="28"/>
          <w:lang w:val="kk-KZ"/>
        </w:rPr>
      </w:pPr>
      <w:r>
        <w:rPr>
          <w:rFonts w:ascii="Times New Roman" w:hAnsi="Times New Roman"/>
          <w:sz w:val="28"/>
          <w:szCs w:val="28"/>
          <w:lang w:val="kk-KZ"/>
        </w:rPr>
        <w:t>8</w:t>
      </w:r>
      <w:r w:rsidR="009F7FC6" w:rsidRPr="007C3878">
        <w:rPr>
          <w:rFonts w:ascii="Times New Roman" w:hAnsi="Times New Roman"/>
          <w:sz w:val="28"/>
          <w:szCs w:val="28"/>
          <w:lang w:val="kk-KZ"/>
        </w:rPr>
        <w:t>) әлеуметтік көмекке және қолдауға мұқтаж балалар мен отбасылар туралы мәліметтерді  акцияның ұйымдастыру комитетіне, білім беру органдарына беру;</w:t>
      </w:r>
    </w:p>
    <w:p w:rsidR="009F7FC6" w:rsidRPr="007C3878" w:rsidRDefault="00F47D2A" w:rsidP="007C3878">
      <w:pPr>
        <w:jc w:val="both"/>
        <w:rPr>
          <w:rFonts w:ascii="Times New Roman" w:hAnsi="Times New Roman"/>
          <w:sz w:val="28"/>
          <w:szCs w:val="28"/>
          <w:lang w:val="kk-KZ"/>
        </w:rPr>
      </w:pPr>
      <w:r>
        <w:rPr>
          <w:rFonts w:ascii="Times New Roman" w:hAnsi="Times New Roman"/>
          <w:sz w:val="28"/>
          <w:szCs w:val="28"/>
          <w:lang w:val="kk-KZ"/>
        </w:rPr>
        <w:t>9</w:t>
      </w:r>
      <w:r w:rsidR="009F7FC6" w:rsidRPr="007C3878">
        <w:rPr>
          <w:rFonts w:ascii="Times New Roman" w:hAnsi="Times New Roman"/>
          <w:sz w:val="28"/>
          <w:szCs w:val="28"/>
          <w:lang w:val="kk-KZ"/>
        </w:rPr>
        <w:t>) логотиптер мен плакаттар серияларын (осы ұсынымдамаларға қоса беріліп отырған) пайдалана отырып «Қамқорлық» акциясы туралы ақпараттық стендін дайындау;  жалпы оқыту мәселелері бойынша ата-аналарға  консультативтік көмек көрсету;</w:t>
      </w:r>
    </w:p>
    <w:p w:rsidR="009F7FC6" w:rsidRPr="007C3878" w:rsidRDefault="00F47D2A" w:rsidP="007C3878">
      <w:pPr>
        <w:jc w:val="both"/>
        <w:rPr>
          <w:rFonts w:ascii="Times New Roman" w:hAnsi="Times New Roman"/>
          <w:sz w:val="28"/>
          <w:szCs w:val="28"/>
          <w:lang w:val="kk-KZ"/>
        </w:rPr>
      </w:pPr>
      <w:r>
        <w:rPr>
          <w:rFonts w:ascii="Times New Roman" w:hAnsi="Times New Roman"/>
          <w:sz w:val="28"/>
          <w:szCs w:val="28"/>
          <w:lang w:val="kk-KZ"/>
        </w:rPr>
        <w:t>10</w:t>
      </w:r>
      <w:r w:rsidR="009F7FC6" w:rsidRPr="007C3878">
        <w:rPr>
          <w:rFonts w:ascii="Times New Roman" w:hAnsi="Times New Roman"/>
          <w:sz w:val="28"/>
          <w:szCs w:val="28"/>
          <w:lang w:val="kk-KZ"/>
        </w:rPr>
        <w:t>) мұқтаж балаларға қайырымдылық көмек көрсетуге ниет білдіретін әлеуетті қайрымдылық көрсетушілер мен меценаттарды іздеу жөнінде ұйымдарда, кәсіпорындарда, мемлекеттік мекемелерде, бұқаралық ақпарат құралдарында  түсіндіру  жұмыстарын жүргізу;</w:t>
      </w:r>
    </w:p>
    <w:p w:rsidR="009F7FC6" w:rsidRPr="007C3878" w:rsidRDefault="00F47D2A" w:rsidP="007C3878">
      <w:pPr>
        <w:jc w:val="both"/>
        <w:rPr>
          <w:rFonts w:ascii="Times New Roman" w:hAnsi="Times New Roman"/>
          <w:sz w:val="28"/>
          <w:szCs w:val="28"/>
          <w:lang w:val="kk-KZ"/>
        </w:rPr>
      </w:pPr>
      <w:r>
        <w:rPr>
          <w:rFonts w:ascii="Times New Roman" w:hAnsi="Times New Roman"/>
          <w:sz w:val="28"/>
          <w:szCs w:val="28"/>
          <w:lang w:val="kk-KZ"/>
        </w:rPr>
        <w:lastRenderedPageBreak/>
        <w:t>11</w:t>
      </w:r>
      <w:r w:rsidR="009F7FC6" w:rsidRPr="007C3878">
        <w:rPr>
          <w:rFonts w:ascii="Times New Roman" w:hAnsi="Times New Roman"/>
          <w:sz w:val="28"/>
          <w:szCs w:val="28"/>
          <w:lang w:val="kk-KZ"/>
        </w:rPr>
        <w:t>) қоса беріліп отырған индикаторлар мен нысандар бойынша Акцияның нәтижелігі мен тиімділігі мониторингін жүзеге асыру; кемшіліктер мен олардың жою жолдарын көрсете отырып, педагогикалық кеңесте Акцияның қорытындыларын талқылау;</w:t>
      </w:r>
    </w:p>
    <w:p w:rsidR="009F7FC6" w:rsidRPr="007C3878" w:rsidRDefault="00F47D2A" w:rsidP="007C3878">
      <w:pPr>
        <w:jc w:val="both"/>
        <w:rPr>
          <w:rFonts w:ascii="Times New Roman" w:hAnsi="Times New Roman"/>
          <w:sz w:val="28"/>
          <w:szCs w:val="28"/>
          <w:lang w:val="kk-KZ"/>
        </w:rPr>
      </w:pPr>
      <w:r>
        <w:rPr>
          <w:rFonts w:ascii="Times New Roman" w:hAnsi="Times New Roman"/>
          <w:sz w:val="28"/>
          <w:szCs w:val="28"/>
          <w:lang w:val="kk-KZ"/>
        </w:rPr>
        <w:t>12</w:t>
      </w:r>
      <w:r w:rsidR="009F7FC6" w:rsidRPr="007C3878">
        <w:rPr>
          <w:rFonts w:ascii="Times New Roman" w:hAnsi="Times New Roman"/>
          <w:sz w:val="28"/>
          <w:szCs w:val="28"/>
          <w:lang w:val="kk-KZ"/>
        </w:rPr>
        <w:t>) салтанатты жиындарда, жалпы мектептік ата-аналар жиналысында акцияның белсенді қатысушыларының жүріп өтуі.</w:t>
      </w:r>
    </w:p>
    <w:p w:rsidR="009F7FC6" w:rsidRPr="00AB3178" w:rsidRDefault="009F7FC6" w:rsidP="007C3878">
      <w:pPr>
        <w:jc w:val="both"/>
        <w:rPr>
          <w:rFonts w:ascii="Times New Roman" w:hAnsi="Times New Roman"/>
          <w:b/>
          <w:i/>
          <w:sz w:val="28"/>
          <w:szCs w:val="28"/>
          <w:lang w:val="kk-KZ"/>
        </w:rPr>
      </w:pPr>
      <w:r w:rsidRPr="00AB3178">
        <w:rPr>
          <w:rFonts w:ascii="Times New Roman" w:hAnsi="Times New Roman"/>
          <w:b/>
          <w:i/>
          <w:sz w:val="28"/>
          <w:szCs w:val="28"/>
          <w:lang w:val="kk-KZ"/>
        </w:rPr>
        <w:t>6.2. Аудандық, қалалық, облыстық, Астана, Алматы қалалары білім басқармаларының деңгейіндегі акциялардың іс-шаралары</w:t>
      </w:r>
      <w:r w:rsidR="00AB3178">
        <w:rPr>
          <w:rFonts w:ascii="Times New Roman" w:hAnsi="Times New Roman"/>
          <w:b/>
          <w:i/>
          <w:sz w:val="28"/>
          <w:szCs w:val="28"/>
          <w:lang w:val="kk-KZ"/>
        </w:rPr>
        <w:t>:</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1) облыстардың, Астана, Алматы білім басқармаларының  жалпы оқыту жөніндегі айлықты және «Қамқорлық» қайырымдылық акциясын ұйымдастыру және өткізу туралы бұйрықтарын шығару;</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2) ұйымдастыру комитетінің жалпы оқыту жөніндегі айлықты және «Қамқорлық» қайырымдылық акциясын ұйымдастыру  іс-шараларын әзірлеуі және қабылдауы;</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3) ұйымдастыру комитетінің бастапқы және қорытынды баспасөз конференцияларын қайырымдылық акциясына қолдау көрсеткен БАҚ-тың, демеушілер мен меценаттардың қатысуымен ұйымдастыру;</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4) жалпы оқыту мәселелері бойынша (мектепке қабылдау, оқудан қол үзудің алдын алу жөніндегі шаралар туралы құжаттарды беру,) халықты ақпараттандыру; акцияның логатиптерімен және сенім телефонының номерлерімен бірге үнпарақтарды, плакаттарды, буклеттерді тарату;</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5) акцияның өту барысы туралы ақпаратты БАҚ-та жариялау  (акцияның өту барысы туралы сюжеттерді жергілікті телеарналарда “жүгіртпе жолда”, көрсету, акция, сенім телефондары туралы газеттерде мақалалар  жариялау, хабарландырулар ілу);</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6) мұқтаж балаларға жалпы оқыту және  қайырымдылық көмек көрсету мәселелері жөнінде әлеуметтік педагогтерге, психологтарға, сынып жетекшілеріне, білім беру органдарының мамандарына арналған мастер-кластарды, дөңгелек үстелдерді ұйымдастыру және өткізу;</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7) мемлекеттік және орыс тілдерінде «Қамқорлық» акциясы турал</w:t>
      </w:r>
      <w:r w:rsidR="00215795">
        <w:rPr>
          <w:rFonts w:ascii="Times New Roman" w:hAnsi="Times New Roman"/>
          <w:sz w:val="28"/>
          <w:szCs w:val="28"/>
          <w:lang w:val="kk-KZ"/>
        </w:rPr>
        <w:t>ы жарнамалық роликтерді көрсету.</w:t>
      </w:r>
    </w:p>
    <w:p w:rsidR="009F7FC6" w:rsidRPr="00AB3178" w:rsidRDefault="009F7FC6" w:rsidP="007C3878">
      <w:pPr>
        <w:jc w:val="both"/>
        <w:rPr>
          <w:rFonts w:ascii="Times New Roman" w:hAnsi="Times New Roman"/>
          <w:b/>
          <w:i/>
          <w:sz w:val="28"/>
          <w:szCs w:val="28"/>
          <w:lang w:val="kk-KZ"/>
        </w:rPr>
      </w:pPr>
      <w:r w:rsidRPr="00AB3178">
        <w:rPr>
          <w:rFonts w:ascii="Times New Roman" w:hAnsi="Times New Roman"/>
          <w:b/>
          <w:i/>
          <w:sz w:val="28"/>
          <w:szCs w:val="28"/>
          <w:lang w:val="kk-KZ"/>
        </w:rPr>
        <w:t>6.3. Акцияның қорытынды-талдау кезеңінің іс-шаралары:</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1) қайырымдылық іс-шараларының тиімділігін,  білім алуға балалардың құқықтарын қорғау ісінде олардың мақсаттары мен міндеттеріне сәйкестігін анықтау үшін Акцияның қатысушыларына сұраулар, сауалнамалар жүргізу;</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2) акцияның қорытындыларын шығару және оларды, кеңестерде, жергілікті атқарушы билік органдарының алқаларында кәмелетке толмағандардың ісі және олардың құқықтарын қорғау жөніндегі ведомствоаралық комиссияның отырыстарында талқылау;</w:t>
      </w:r>
    </w:p>
    <w:p w:rsidR="009F7FC6" w:rsidRPr="007C3878"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3) БАҚ-ты және акцияның белсенді қатысушыларын шақыра отырып баспасөз конференцияларын өткізу;</w:t>
      </w:r>
    </w:p>
    <w:p w:rsidR="00905A42" w:rsidRDefault="009F7FC6" w:rsidP="007C3878">
      <w:pPr>
        <w:jc w:val="both"/>
        <w:rPr>
          <w:rFonts w:ascii="Times New Roman" w:hAnsi="Times New Roman"/>
          <w:sz w:val="28"/>
          <w:szCs w:val="28"/>
          <w:lang w:val="kk-KZ"/>
        </w:rPr>
      </w:pPr>
      <w:r w:rsidRPr="007C3878">
        <w:rPr>
          <w:rFonts w:ascii="Times New Roman" w:hAnsi="Times New Roman"/>
          <w:sz w:val="28"/>
          <w:szCs w:val="28"/>
          <w:lang w:val="kk-KZ"/>
        </w:rPr>
        <w:t xml:space="preserve">4) Қазақстан Республикасы Білім және ғылым министрлігі Балалардың құқықтарын қорғау комитетінің балалардың құқықтарын қорғау басқармасын «Қайырымдылық акциясының қорытындылары туралы» ағымдағы жылғы           </w:t>
      </w:r>
      <w:r w:rsidR="00AB3178">
        <w:rPr>
          <w:rFonts w:ascii="Times New Roman" w:hAnsi="Times New Roman"/>
          <w:sz w:val="28"/>
          <w:szCs w:val="28"/>
          <w:lang w:val="kk-KZ"/>
        </w:rPr>
        <w:t>20 ақпанға</w:t>
      </w:r>
      <w:r w:rsidRPr="007C3878">
        <w:rPr>
          <w:rFonts w:ascii="Times New Roman" w:hAnsi="Times New Roman"/>
          <w:sz w:val="28"/>
          <w:szCs w:val="28"/>
          <w:lang w:val="kk-KZ"/>
        </w:rPr>
        <w:t xml:space="preserve"> дейін хабардар ету.</w:t>
      </w:r>
    </w:p>
    <w:p w:rsidR="009048A7" w:rsidRPr="009048A7" w:rsidRDefault="009048A7" w:rsidP="009048A7">
      <w:pPr>
        <w:jc w:val="center"/>
        <w:rPr>
          <w:rFonts w:ascii="Times New Roman" w:hAnsi="Times New Roman"/>
          <w:b/>
          <w:sz w:val="28"/>
          <w:szCs w:val="28"/>
        </w:rPr>
      </w:pPr>
      <w:r w:rsidRPr="009048A7">
        <w:rPr>
          <w:rFonts w:ascii="Times New Roman" w:hAnsi="Times New Roman"/>
          <w:b/>
          <w:sz w:val="28"/>
          <w:szCs w:val="28"/>
        </w:rPr>
        <w:lastRenderedPageBreak/>
        <w:t>Методические рекомендации по проведению республиканской акции «Забота»</w:t>
      </w:r>
    </w:p>
    <w:p w:rsidR="009048A7" w:rsidRPr="009048A7" w:rsidRDefault="009048A7" w:rsidP="009048A7">
      <w:pPr>
        <w:jc w:val="both"/>
        <w:rPr>
          <w:rFonts w:ascii="Times New Roman" w:hAnsi="Times New Roman"/>
          <w:sz w:val="28"/>
          <w:szCs w:val="28"/>
        </w:rPr>
      </w:pPr>
    </w:p>
    <w:p w:rsidR="009048A7" w:rsidRPr="009048A7" w:rsidRDefault="009048A7" w:rsidP="009048A7">
      <w:pPr>
        <w:jc w:val="center"/>
        <w:rPr>
          <w:rFonts w:ascii="Times New Roman" w:hAnsi="Times New Roman"/>
          <w:b/>
          <w:sz w:val="28"/>
          <w:szCs w:val="28"/>
        </w:rPr>
      </w:pPr>
      <w:r w:rsidRPr="009048A7">
        <w:rPr>
          <w:rFonts w:ascii="Times New Roman" w:hAnsi="Times New Roman"/>
          <w:b/>
          <w:sz w:val="28"/>
          <w:szCs w:val="28"/>
        </w:rPr>
        <w:t>I. Общие положения</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1.1 Республиканская акция «Забота»  проводится в формате  месячника по всеобучу,  направлена на обеспечение полного охвата обучением детей школьного возраста, а также  на  оказание финансовой и материальной помощи социально незащищенным обучающимся и воспитанникам  из числа малообеспеченных семей.</w:t>
      </w:r>
    </w:p>
    <w:p w:rsidR="009048A7" w:rsidRPr="009048A7" w:rsidRDefault="009048A7" w:rsidP="009048A7">
      <w:pPr>
        <w:jc w:val="both"/>
        <w:rPr>
          <w:rFonts w:ascii="Times New Roman" w:hAnsi="Times New Roman"/>
          <w:sz w:val="28"/>
          <w:szCs w:val="28"/>
        </w:rPr>
      </w:pPr>
    </w:p>
    <w:p w:rsidR="009048A7" w:rsidRPr="009048A7" w:rsidRDefault="009048A7" w:rsidP="009048A7">
      <w:pPr>
        <w:jc w:val="center"/>
        <w:rPr>
          <w:rFonts w:ascii="Times New Roman" w:hAnsi="Times New Roman"/>
          <w:b/>
          <w:sz w:val="28"/>
          <w:szCs w:val="28"/>
        </w:rPr>
      </w:pPr>
      <w:r w:rsidRPr="009048A7">
        <w:rPr>
          <w:rFonts w:ascii="Times New Roman" w:hAnsi="Times New Roman"/>
          <w:b/>
          <w:sz w:val="28"/>
          <w:szCs w:val="28"/>
        </w:rPr>
        <w:t>II. Цель и задачи республиканской акции «Забота»</w:t>
      </w:r>
    </w:p>
    <w:p w:rsidR="009048A7" w:rsidRPr="009048A7" w:rsidRDefault="009048A7" w:rsidP="009048A7">
      <w:pPr>
        <w:jc w:val="both"/>
        <w:rPr>
          <w:rFonts w:ascii="Times New Roman" w:hAnsi="Times New Roman"/>
          <w:sz w:val="28"/>
          <w:szCs w:val="28"/>
        </w:rPr>
      </w:pP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2.1. Цель акции: оказание социальной помощи и поддержки детям из малообеспеченных,  многодетных и неблагополучных семей, детям-сиротам, детям, оставшимся без попечения родителей, и иным категориям детей, определенных законодательством Республики Казахстан. Предупреждение причин неявки детей на занятия по социальным причинам (отсутствие одежды, обуви, школьных принадлежностей).</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2.2. Задачи акции:</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 создание условий детям школьного возраста для получения обязательного общего среднего образования;</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 xml:space="preserve">- выявление и учет детей школьного возраста, неохваченных обучением или длительное время </w:t>
      </w:r>
      <w:proofErr w:type="spellStart"/>
      <w:r w:rsidRPr="009048A7">
        <w:rPr>
          <w:rFonts w:ascii="Times New Roman" w:hAnsi="Times New Roman"/>
          <w:sz w:val="28"/>
          <w:szCs w:val="28"/>
        </w:rPr>
        <w:t>непосещающих</w:t>
      </w:r>
      <w:proofErr w:type="spellEnd"/>
      <w:r w:rsidRPr="009048A7">
        <w:rPr>
          <w:rFonts w:ascii="Times New Roman" w:hAnsi="Times New Roman"/>
          <w:sz w:val="28"/>
          <w:szCs w:val="28"/>
        </w:rPr>
        <w:t xml:space="preserve"> учебные занятия без уважительных причин;</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 выявление причин, обусловивших  прерывание учебы детьми школьного возраста  или длительное непосещение ими учебных занятий, профилактика школьных прогулов по неуважительным причинам;</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 создание информационного пространства с целью ознакомления  населения с деятельностью органов и организаций образования в области обеспечения всеобщего обязательного образования (всеобуча) и привлечения внимания общества к проблемам всеобуча;</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 принятие мер, способствующих улучшению качества жизни детей-сирот, детей-инвалидов, детей, оставшихся без попечения родителей и  детей,  проживающих в    семьях с низким  материальным достатком;</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 привлечение общественности  к осуществлению  благотворительной деятельности, направленной на   оказание материальной помощи малообеспеченным и неблагополучным семьям в подготовке детей к школе;</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 укрепление сотрудничества органов и организаций образования с государственными и негосударственными организациями, частными и общественными структурами,  меценатами и спонсорами  в решении проблем всеобуча и оказания социальной  помощи нуждающимся обучающимся.</w:t>
      </w:r>
    </w:p>
    <w:p w:rsidR="009048A7" w:rsidRPr="009048A7" w:rsidRDefault="009048A7" w:rsidP="009048A7">
      <w:pPr>
        <w:jc w:val="both"/>
        <w:rPr>
          <w:rFonts w:ascii="Times New Roman" w:hAnsi="Times New Roman"/>
          <w:sz w:val="28"/>
          <w:szCs w:val="28"/>
        </w:rPr>
      </w:pPr>
    </w:p>
    <w:p w:rsidR="009048A7" w:rsidRPr="009048A7" w:rsidRDefault="009048A7" w:rsidP="009048A7">
      <w:pPr>
        <w:jc w:val="center"/>
        <w:rPr>
          <w:rFonts w:ascii="Times New Roman" w:hAnsi="Times New Roman"/>
          <w:b/>
          <w:sz w:val="28"/>
          <w:szCs w:val="28"/>
        </w:rPr>
      </w:pPr>
      <w:r w:rsidRPr="009048A7">
        <w:rPr>
          <w:rFonts w:ascii="Times New Roman" w:hAnsi="Times New Roman"/>
          <w:b/>
          <w:sz w:val="28"/>
          <w:szCs w:val="28"/>
        </w:rPr>
        <w:t>III. Организаторы акции</w:t>
      </w:r>
    </w:p>
    <w:p w:rsidR="009048A7" w:rsidRPr="009048A7" w:rsidRDefault="009048A7" w:rsidP="009048A7">
      <w:pPr>
        <w:jc w:val="both"/>
        <w:rPr>
          <w:rFonts w:ascii="Times New Roman" w:hAnsi="Times New Roman"/>
          <w:sz w:val="28"/>
          <w:szCs w:val="28"/>
        </w:rPr>
      </w:pP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3.1. Организаторами акции являются:</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lastRenderedPageBreak/>
        <w:t>- Министерство образования и науки Республики Казахстан;</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 Комитет по охране прав детей</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 Областные, городов Астана, Алматы управления образования;</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 региональные органы и организации образования и другие</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заинтересованные ведомства.</w:t>
      </w:r>
    </w:p>
    <w:p w:rsidR="009048A7" w:rsidRPr="009048A7" w:rsidRDefault="009048A7" w:rsidP="009048A7">
      <w:pPr>
        <w:jc w:val="both"/>
        <w:rPr>
          <w:rFonts w:ascii="Times New Roman" w:hAnsi="Times New Roman"/>
          <w:sz w:val="28"/>
          <w:szCs w:val="28"/>
        </w:rPr>
      </w:pPr>
    </w:p>
    <w:p w:rsidR="009048A7" w:rsidRPr="009048A7" w:rsidRDefault="009048A7" w:rsidP="009048A7">
      <w:pPr>
        <w:jc w:val="center"/>
        <w:rPr>
          <w:rFonts w:ascii="Times New Roman" w:hAnsi="Times New Roman"/>
          <w:b/>
          <w:sz w:val="28"/>
          <w:szCs w:val="28"/>
        </w:rPr>
      </w:pPr>
      <w:r w:rsidRPr="009048A7">
        <w:rPr>
          <w:rFonts w:ascii="Times New Roman" w:hAnsi="Times New Roman"/>
          <w:b/>
          <w:sz w:val="28"/>
          <w:szCs w:val="28"/>
        </w:rPr>
        <w:t>IV. Место и время проведения акции</w:t>
      </w:r>
    </w:p>
    <w:p w:rsidR="009048A7" w:rsidRPr="009048A7" w:rsidRDefault="009048A7" w:rsidP="009048A7">
      <w:pPr>
        <w:jc w:val="both"/>
        <w:rPr>
          <w:rFonts w:ascii="Times New Roman" w:hAnsi="Times New Roman"/>
          <w:sz w:val="28"/>
          <w:szCs w:val="28"/>
        </w:rPr>
      </w:pP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4.1. Акция проводится 1  раз в год:  с 10 января по 10 февраля во всех организациях общего среднего образования и защиты прав детей.</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4.2. Акция проводится в три этапа:</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1) областные, городов Астана, Алматы отделы и управления образования дают старт региональным органам образования на проведение месячника по всеобучу и благотворительной акции «Забота»;</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 xml:space="preserve">2) региональные органы образования обеспечивают  организации общего среднего образования нормативными и отчетными документами по  проведению месячника по всеобучу и акции «Забота», осуществляют </w:t>
      </w:r>
      <w:proofErr w:type="gramStart"/>
      <w:r w:rsidRPr="009048A7">
        <w:rPr>
          <w:rFonts w:ascii="Times New Roman" w:hAnsi="Times New Roman"/>
          <w:sz w:val="28"/>
          <w:szCs w:val="28"/>
        </w:rPr>
        <w:t>контроль за</w:t>
      </w:r>
      <w:proofErr w:type="gramEnd"/>
      <w:r w:rsidRPr="009048A7">
        <w:rPr>
          <w:rFonts w:ascii="Times New Roman" w:hAnsi="Times New Roman"/>
          <w:sz w:val="28"/>
          <w:szCs w:val="28"/>
        </w:rPr>
        <w:t xml:space="preserve"> их исполнением;</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 xml:space="preserve">3) финальный: </w:t>
      </w:r>
      <w:proofErr w:type="spellStart"/>
      <w:r w:rsidRPr="009048A7">
        <w:rPr>
          <w:rFonts w:ascii="Times New Roman" w:hAnsi="Times New Roman"/>
          <w:sz w:val="28"/>
          <w:szCs w:val="28"/>
        </w:rPr>
        <w:t>итогов</w:t>
      </w:r>
      <w:proofErr w:type="gramStart"/>
      <w:r w:rsidRPr="009048A7">
        <w:rPr>
          <w:rFonts w:ascii="Times New Roman" w:hAnsi="Times New Roman"/>
          <w:sz w:val="28"/>
          <w:szCs w:val="28"/>
        </w:rPr>
        <w:t>о</w:t>
      </w:r>
      <w:proofErr w:type="spellEnd"/>
      <w:r w:rsidRPr="009048A7">
        <w:rPr>
          <w:rFonts w:ascii="Times New Roman" w:hAnsi="Times New Roman"/>
          <w:sz w:val="28"/>
          <w:szCs w:val="28"/>
        </w:rPr>
        <w:t>-</w:t>
      </w:r>
      <w:proofErr w:type="gramEnd"/>
      <w:r w:rsidRPr="009048A7">
        <w:rPr>
          <w:rFonts w:ascii="Times New Roman" w:hAnsi="Times New Roman"/>
          <w:sz w:val="28"/>
          <w:szCs w:val="28"/>
        </w:rPr>
        <w:t xml:space="preserve"> аналитический этап.</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4.3. Сроки проведения месячника по всеобучу и благотворительной акции «Забота» определяются приказами областных, городов Астана, Алматы управлениями образования, региональными отделами образования районов и городов.</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4.4. Старт и финал акции «Забота» рекомендуется  проводить в форме пресс-конференций с участием ведущих и региональных СМИ, представителей заинтересованных ведомств,  оказавших  помощь в организации и проведении  благотворительной акции.</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4.5. На школьном этапе акции необходимо обеспечить работу по выявлению несовершеннолетних, не посещающих или систематически пропускающих  занятия в школе по социальным причинам, и  принятию оперативных мер по возвращению их в школу.</w:t>
      </w:r>
    </w:p>
    <w:p w:rsidR="009048A7" w:rsidRPr="009048A7" w:rsidRDefault="009048A7" w:rsidP="009048A7">
      <w:pPr>
        <w:jc w:val="both"/>
        <w:rPr>
          <w:rFonts w:ascii="Times New Roman" w:hAnsi="Times New Roman"/>
          <w:sz w:val="28"/>
          <w:szCs w:val="28"/>
        </w:rPr>
      </w:pPr>
    </w:p>
    <w:p w:rsidR="009048A7" w:rsidRPr="009048A7" w:rsidRDefault="009048A7" w:rsidP="009048A7">
      <w:pPr>
        <w:jc w:val="center"/>
        <w:rPr>
          <w:rFonts w:ascii="Times New Roman" w:hAnsi="Times New Roman"/>
          <w:b/>
          <w:sz w:val="28"/>
          <w:szCs w:val="28"/>
        </w:rPr>
      </w:pPr>
      <w:r w:rsidRPr="009048A7">
        <w:rPr>
          <w:rFonts w:ascii="Times New Roman" w:hAnsi="Times New Roman"/>
          <w:b/>
          <w:sz w:val="28"/>
          <w:szCs w:val="28"/>
        </w:rPr>
        <w:t>V. Участники акции</w:t>
      </w:r>
    </w:p>
    <w:p w:rsidR="009048A7" w:rsidRPr="009048A7" w:rsidRDefault="009048A7" w:rsidP="009048A7">
      <w:pPr>
        <w:jc w:val="center"/>
        <w:rPr>
          <w:rFonts w:ascii="Times New Roman" w:hAnsi="Times New Roman"/>
          <w:b/>
          <w:sz w:val="28"/>
          <w:szCs w:val="28"/>
        </w:rPr>
      </w:pP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5.1. Участниками акции являются педагоги, родители, обучающиеся и воспитанники всех типов и видов школ;  специалисты районных, городских, областных органов образования, члены комиссий по делам несовер</w:t>
      </w:r>
      <w:r w:rsidR="007F1358">
        <w:rPr>
          <w:rFonts w:ascii="Times New Roman" w:hAnsi="Times New Roman"/>
          <w:sz w:val="28"/>
          <w:szCs w:val="28"/>
        </w:rPr>
        <w:t>шеннолетних и защите  их прав (далее</w:t>
      </w:r>
      <w:bookmarkStart w:id="0" w:name="_GoBack"/>
      <w:bookmarkEnd w:id="0"/>
      <w:r w:rsidRPr="009048A7">
        <w:rPr>
          <w:rFonts w:ascii="Times New Roman" w:hAnsi="Times New Roman"/>
          <w:sz w:val="28"/>
          <w:szCs w:val="28"/>
        </w:rPr>
        <w:t>-КДН), а также негосударственные, неправительственные организации и учреждения, предприятия различных форм собственности, частные лица, меценаты и волонтеры.</w:t>
      </w:r>
    </w:p>
    <w:p w:rsidR="009048A7" w:rsidRPr="009048A7" w:rsidRDefault="009048A7" w:rsidP="009048A7">
      <w:pPr>
        <w:jc w:val="both"/>
        <w:rPr>
          <w:rFonts w:ascii="Times New Roman" w:hAnsi="Times New Roman"/>
          <w:sz w:val="28"/>
          <w:szCs w:val="28"/>
        </w:rPr>
      </w:pPr>
    </w:p>
    <w:p w:rsidR="009048A7" w:rsidRPr="009048A7" w:rsidRDefault="009048A7" w:rsidP="009048A7">
      <w:pPr>
        <w:jc w:val="center"/>
        <w:rPr>
          <w:rFonts w:ascii="Times New Roman" w:hAnsi="Times New Roman"/>
          <w:b/>
          <w:sz w:val="28"/>
          <w:szCs w:val="28"/>
        </w:rPr>
      </w:pPr>
      <w:r w:rsidRPr="009048A7">
        <w:rPr>
          <w:rFonts w:ascii="Times New Roman" w:hAnsi="Times New Roman"/>
          <w:b/>
          <w:sz w:val="28"/>
          <w:szCs w:val="28"/>
        </w:rPr>
        <w:t>VI. Содержание и формы проведения акции «Забота»</w:t>
      </w:r>
    </w:p>
    <w:p w:rsidR="009048A7" w:rsidRPr="009048A7" w:rsidRDefault="009048A7" w:rsidP="009048A7">
      <w:pPr>
        <w:jc w:val="both"/>
        <w:rPr>
          <w:rFonts w:ascii="Times New Roman" w:hAnsi="Times New Roman"/>
          <w:b/>
          <w:i/>
          <w:sz w:val="28"/>
          <w:szCs w:val="28"/>
        </w:rPr>
      </w:pPr>
      <w:r w:rsidRPr="009048A7">
        <w:rPr>
          <w:rFonts w:ascii="Times New Roman" w:hAnsi="Times New Roman"/>
          <w:sz w:val="28"/>
          <w:szCs w:val="28"/>
        </w:rPr>
        <w:t xml:space="preserve">    </w:t>
      </w:r>
      <w:r w:rsidRPr="009048A7">
        <w:rPr>
          <w:rFonts w:ascii="Times New Roman" w:hAnsi="Times New Roman"/>
          <w:b/>
          <w:i/>
          <w:sz w:val="28"/>
          <w:szCs w:val="28"/>
        </w:rPr>
        <w:t>6.1. Акция на уровне школы  проходит на основе следующих форм и методов:</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lastRenderedPageBreak/>
        <w:t>1) утверждение состава организационного комитета акции, разработка и принятие плана мероприятий по проведению  акции «Забота» с привлечением лидеров и участников детских организаций;</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2) выявление детей, не посещающих или систематически пропускающих по неуважительным причинам учебные занятия и принятие мер по возвращению их в школу;</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 xml:space="preserve">3)  организация ежедневного </w:t>
      </w:r>
      <w:proofErr w:type="gramStart"/>
      <w:r w:rsidRPr="009048A7">
        <w:rPr>
          <w:rFonts w:ascii="Times New Roman" w:hAnsi="Times New Roman"/>
          <w:sz w:val="28"/>
          <w:szCs w:val="28"/>
        </w:rPr>
        <w:t>контроля за</w:t>
      </w:r>
      <w:proofErr w:type="gramEnd"/>
      <w:r w:rsidRPr="009048A7">
        <w:rPr>
          <w:rFonts w:ascii="Times New Roman" w:hAnsi="Times New Roman"/>
          <w:sz w:val="28"/>
          <w:szCs w:val="28"/>
        </w:rPr>
        <w:t xml:space="preserve"> посещаемостью  и принятие всех надлежащих мер для устранения причины прогулов по неуважительным причинам;</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4) надлежащее ведение документации по учету и движению обучающихся и своевременное информирование органов управления образованием и районных МВК о детях, прекративших или уклоняющихся от обучения.</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5) проведение индивидуально-профилактической работы, направленной на предупреждение или уменьшение общей вероятности появления пропусков уроков:</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 организация психолого-социальной службой школы индивидуальной и групповой работы с обучающимися и их родителями по преодолению причин пропусков учебных занятий;</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 xml:space="preserve">-  организация индивидуальной работы с </w:t>
      </w:r>
      <w:proofErr w:type="gramStart"/>
      <w:r w:rsidRPr="009048A7">
        <w:rPr>
          <w:rFonts w:ascii="Times New Roman" w:hAnsi="Times New Roman"/>
          <w:sz w:val="28"/>
          <w:szCs w:val="28"/>
        </w:rPr>
        <w:t>обучающимися</w:t>
      </w:r>
      <w:proofErr w:type="gramEnd"/>
      <w:r w:rsidRPr="009048A7">
        <w:rPr>
          <w:rFonts w:ascii="Times New Roman" w:hAnsi="Times New Roman"/>
          <w:sz w:val="28"/>
          <w:szCs w:val="28"/>
        </w:rPr>
        <w:t>, испытывающими затруднения в освоении учебных программ по ликвидации пробелов в знаниях обучающихся;</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6) информирование органов управления образованием и  комиссии по делам несовершеннолетних и защите их прав о детях, уклоняющихся от обучения или прервавших обучение;</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7) выявление социально незащищенных семей и осуществление  учета   детей, проживающих в них;</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8) предоставление сведений оргкомитету акции, органу образования о детях и семьях нуждающихся в социальной помощи и поддержке;</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9) создание информационного стенда об акции «Забота» с использованием логотипа и серии плакатов (прилагаемых к настоящим рекомендациям); оказание  консультативной помощи  родителям по вопросам всеобуча;</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10) проведение разъяснительной работы в организациях, предприятиях, в государственных учреждениях, в средствах массовой информации по определению потенциальных спонсоров и меценатов, желающих  оказать благотворительную помощь нуждающимся детям;</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11) осуществление мониторинга результативности и эффективности  Акции по прилагаемым  индикаторам и формам; обсуждение итогов Акции на педагогическом совете с указанием  недостатков и  путей их устранения;</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12) чествование активных участников акции на торжественных линейках, общешкольных родительских собраниях.</w:t>
      </w:r>
    </w:p>
    <w:p w:rsidR="009048A7" w:rsidRPr="009048A7" w:rsidRDefault="009048A7" w:rsidP="009048A7">
      <w:pPr>
        <w:jc w:val="both"/>
        <w:rPr>
          <w:rFonts w:ascii="Times New Roman" w:hAnsi="Times New Roman"/>
          <w:sz w:val="28"/>
          <w:szCs w:val="28"/>
        </w:rPr>
      </w:pPr>
      <w:r w:rsidRPr="009048A7">
        <w:rPr>
          <w:rFonts w:ascii="Times New Roman" w:hAnsi="Times New Roman"/>
          <w:b/>
          <w:i/>
          <w:sz w:val="28"/>
          <w:szCs w:val="28"/>
        </w:rPr>
        <w:t>6.2. Мероприятия акции на уровне районного, городского, областного, городов Астана, Алматы управлений образования</w:t>
      </w:r>
      <w:r w:rsidRPr="009048A7">
        <w:rPr>
          <w:rFonts w:ascii="Times New Roman" w:hAnsi="Times New Roman"/>
          <w:sz w:val="28"/>
          <w:szCs w:val="28"/>
        </w:rPr>
        <w:t>:</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1) издание приказа областных, городов Астана, Алматы управлений образования об организации и проведении месячника по всеобучу и благотворительной акции «Забота», утверждении оргкомитета акции;</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lastRenderedPageBreak/>
        <w:t>2) разработка и принятие оргкомитетом  Плана мероприятий по организации и проведению месячника по всеобучу  и акции «Забота»;</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3) организация и проведение стартовых и финальных пресс-конференций оргкомитета  с участием СМИ, спонсоров и меценатов, поддерживающих  акцию;</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4) информирование населения по вопросам всеобуча (прием в школу, выдача документов,  о мерах по предупреждению прерывания обучения, ответственности родителей);  раздача листовок, плакатов, буклетов с логотипом акции и номерами телефонов доверия;</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5) размещение информации о ходе акции в СМИ («бегущая строка» на местных телеканалах, сюжеты о ходе проведения акции, публикации в газетах, размещение объявлений об акции,  телефонах доверия);</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6) организация  и проведение мастер-классов, круглых столов для социальных педагогов, психологов, классных руководителей, специалистов органов образования  по вопросам всеобуча и оказания благотворительной помощи нуждающимся детям;</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7)  демонстрация  рекламных роликов об акции «Забота» на государственном и русском языках.</w:t>
      </w:r>
    </w:p>
    <w:p w:rsidR="009048A7" w:rsidRPr="009048A7" w:rsidRDefault="009048A7" w:rsidP="009048A7">
      <w:pPr>
        <w:jc w:val="both"/>
        <w:rPr>
          <w:rFonts w:ascii="Times New Roman" w:hAnsi="Times New Roman"/>
          <w:b/>
          <w:i/>
          <w:sz w:val="28"/>
          <w:szCs w:val="28"/>
        </w:rPr>
      </w:pPr>
      <w:r w:rsidRPr="009048A7">
        <w:rPr>
          <w:rFonts w:ascii="Times New Roman" w:hAnsi="Times New Roman"/>
          <w:b/>
          <w:i/>
          <w:sz w:val="28"/>
          <w:szCs w:val="28"/>
        </w:rPr>
        <w:t xml:space="preserve">6.3. Мероприятия </w:t>
      </w:r>
      <w:proofErr w:type="spellStart"/>
      <w:r w:rsidRPr="009048A7">
        <w:rPr>
          <w:rFonts w:ascii="Times New Roman" w:hAnsi="Times New Roman"/>
          <w:b/>
          <w:i/>
          <w:sz w:val="28"/>
          <w:szCs w:val="28"/>
        </w:rPr>
        <w:t>итогово</w:t>
      </w:r>
      <w:proofErr w:type="spellEnd"/>
      <w:r w:rsidRPr="009048A7">
        <w:rPr>
          <w:rFonts w:ascii="Times New Roman" w:hAnsi="Times New Roman"/>
          <w:b/>
          <w:i/>
          <w:sz w:val="28"/>
          <w:szCs w:val="28"/>
        </w:rPr>
        <w:t xml:space="preserve"> - аналитического этапа акции: </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1) проведение опроса, анкетирования  участников  акции для определения эффективности благотворительных мероприятий, соответствия их целям, задачам   в деле защиты прав детей на получение  образования;</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2) подведение  итогов и обсуждение результатов акции на советах, коллегиях органов местной исполнительной власти, заседаниях комиссии по делам несовершеннолетних и защите и их прав;</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3) проведение пресс-конференции с приглашением СМИ и активных участников акции;</w:t>
      </w:r>
    </w:p>
    <w:p w:rsidR="009048A7" w:rsidRPr="009048A7" w:rsidRDefault="009048A7" w:rsidP="009048A7">
      <w:pPr>
        <w:jc w:val="both"/>
        <w:rPr>
          <w:rFonts w:ascii="Times New Roman" w:hAnsi="Times New Roman"/>
          <w:sz w:val="28"/>
          <w:szCs w:val="28"/>
        </w:rPr>
      </w:pPr>
      <w:r w:rsidRPr="009048A7">
        <w:rPr>
          <w:rFonts w:ascii="Times New Roman" w:hAnsi="Times New Roman"/>
          <w:sz w:val="28"/>
          <w:szCs w:val="28"/>
        </w:rPr>
        <w:t>4) информирование Комитета по охране прав детей Министерства образования и науки Республики Казахстан  об итогах акции «Забота»  в срок  до 20 февраля текущего года.</w:t>
      </w:r>
    </w:p>
    <w:p w:rsidR="009048A7" w:rsidRPr="009048A7" w:rsidRDefault="009048A7" w:rsidP="007C3878">
      <w:pPr>
        <w:jc w:val="both"/>
        <w:rPr>
          <w:rFonts w:ascii="Times New Roman" w:hAnsi="Times New Roman"/>
          <w:sz w:val="28"/>
          <w:szCs w:val="28"/>
        </w:rPr>
      </w:pPr>
    </w:p>
    <w:sectPr w:rsidR="009048A7" w:rsidRPr="009048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90F"/>
    <w:rsid w:val="00000F90"/>
    <w:rsid w:val="001C590F"/>
    <w:rsid w:val="00215795"/>
    <w:rsid w:val="003C0E14"/>
    <w:rsid w:val="0055065C"/>
    <w:rsid w:val="007C3878"/>
    <w:rsid w:val="007F1358"/>
    <w:rsid w:val="009048A7"/>
    <w:rsid w:val="00905A42"/>
    <w:rsid w:val="009C4162"/>
    <w:rsid w:val="009F7FC6"/>
    <w:rsid w:val="00AB3178"/>
    <w:rsid w:val="00B341F8"/>
    <w:rsid w:val="00D8750D"/>
    <w:rsid w:val="00F47D2A"/>
    <w:rsid w:val="00F75A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878"/>
    <w:rPr>
      <w:sz w:val="24"/>
      <w:szCs w:val="24"/>
    </w:rPr>
  </w:style>
  <w:style w:type="paragraph" w:styleId="1">
    <w:name w:val="heading 1"/>
    <w:basedOn w:val="a"/>
    <w:next w:val="a"/>
    <w:link w:val="10"/>
    <w:uiPriority w:val="9"/>
    <w:qFormat/>
    <w:rsid w:val="007C3878"/>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7C3878"/>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7C3878"/>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7C3878"/>
    <w:pPr>
      <w:keepNext/>
      <w:spacing w:before="240" w:after="60"/>
      <w:outlineLvl w:val="3"/>
    </w:pPr>
    <w:rPr>
      <w:b/>
      <w:bCs/>
      <w:sz w:val="28"/>
      <w:szCs w:val="28"/>
    </w:rPr>
  </w:style>
  <w:style w:type="paragraph" w:styleId="5">
    <w:name w:val="heading 5"/>
    <w:basedOn w:val="a"/>
    <w:next w:val="a"/>
    <w:link w:val="50"/>
    <w:uiPriority w:val="9"/>
    <w:semiHidden/>
    <w:unhideWhenUsed/>
    <w:qFormat/>
    <w:rsid w:val="007C3878"/>
    <w:pPr>
      <w:spacing w:before="240" w:after="60"/>
      <w:outlineLvl w:val="4"/>
    </w:pPr>
    <w:rPr>
      <w:b/>
      <w:bCs/>
      <w:i/>
      <w:iCs/>
      <w:sz w:val="26"/>
      <w:szCs w:val="26"/>
    </w:rPr>
  </w:style>
  <w:style w:type="paragraph" w:styleId="6">
    <w:name w:val="heading 6"/>
    <w:basedOn w:val="a"/>
    <w:next w:val="a"/>
    <w:link w:val="60"/>
    <w:uiPriority w:val="9"/>
    <w:semiHidden/>
    <w:unhideWhenUsed/>
    <w:qFormat/>
    <w:rsid w:val="007C3878"/>
    <w:pPr>
      <w:spacing w:before="240" w:after="60"/>
      <w:outlineLvl w:val="5"/>
    </w:pPr>
    <w:rPr>
      <w:b/>
      <w:bCs/>
      <w:sz w:val="22"/>
      <w:szCs w:val="22"/>
    </w:rPr>
  </w:style>
  <w:style w:type="paragraph" w:styleId="7">
    <w:name w:val="heading 7"/>
    <w:basedOn w:val="a"/>
    <w:next w:val="a"/>
    <w:link w:val="70"/>
    <w:uiPriority w:val="9"/>
    <w:semiHidden/>
    <w:unhideWhenUsed/>
    <w:qFormat/>
    <w:rsid w:val="007C3878"/>
    <w:pPr>
      <w:spacing w:before="240" w:after="60"/>
      <w:outlineLvl w:val="6"/>
    </w:pPr>
  </w:style>
  <w:style w:type="paragraph" w:styleId="8">
    <w:name w:val="heading 8"/>
    <w:basedOn w:val="a"/>
    <w:next w:val="a"/>
    <w:link w:val="80"/>
    <w:uiPriority w:val="9"/>
    <w:semiHidden/>
    <w:unhideWhenUsed/>
    <w:qFormat/>
    <w:rsid w:val="007C3878"/>
    <w:pPr>
      <w:spacing w:before="240" w:after="60"/>
      <w:outlineLvl w:val="7"/>
    </w:pPr>
    <w:rPr>
      <w:i/>
      <w:iCs/>
    </w:rPr>
  </w:style>
  <w:style w:type="paragraph" w:styleId="9">
    <w:name w:val="heading 9"/>
    <w:basedOn w:val="a"/>
    <w:next w:val="a"/>
    <w:link w:val="90"/>
    <w:uiPriority w:val="9"/>
    <w:semiHidden/>
    <w:unhideWhenUsed/>
    <w:qFormat/>
    <w:rsid w:val="007C3878"/>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05A42"/>
    <w:rPr>
      <w:color w:val="0000FF" w:themeColor="hyperlink"/>
      <w:u w:val="single"/>
    </w:rPr>
  </w:style>
  <w:style w:type="paragraph" w:styleId="a4">
    <w:name w:val="header"/>
    <w:basedOn w:val="a"/>
    <w:link w:val="a5"/>
    <w:semiHidden/>
    <w:unhideWhenUsed/>
    <w:rsid w:val="009C4162"/>
    <w:pPr>
      <w:tabs>
        <w:tab w:val="center" w:pos="4677"/>
        <w:tab w:val="right" w:pos="9355"/>
      </w:tabs>
      <w:suppressAutoHyphens/>
    </w:pPr>
    <w:rPr>
      <w:rFonts w:ascii="Times New Roman" w:eastAsia="Times New Roman" w:hAnsi="Times New Roman"/>
      <w:lang w:eastAsia="ar-SA"/>
    </w:rPr>
  </w:style>
  <w:style w:type="character" w:customStyle="1" w:styleId="a5">
    <w:name w:val="Верхний колонтитул Знак"/>
    <w:basedOn w:val="a0"/>
    <w:link w:val="a4"/>
    <w:semiHidden/>
    <w:rsid w:val="009C4162"/>
    <w:rPr>
      <w:rFonts w:ascii="Times New Roman" w:eastAsia="Times New Roman" w:hAnsi="Times New Roman" w:cs="Times New Roman"/>
      <w:sz w:val="24"/>
      <w:szCs w:val="24"/>
      <w:lang w:eastAsia="ar-SA"/>
    </w:rPr>
  </w:style>
  <w:style w:type="character" w:customStyle="1" w:styleId="10">
    <w:name w:val="Заголовок 1 Знак"/>
    <w:basedOn w:val="a0"/>
    <w:link w:val="1"/>
    <w:uiPriority w:val="9"/>
    <w:rsid w:val="007C3878"/>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7C3878"/>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7C3878"/>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7C3878"/>
    <w:rPr>
      <w:b/>
      <w:bCs/>
      <w:sz w:val="28"/>
      <w:szCs w:val="28"/>
    </w:rPr>
  </w:style>
  <w:style w:type="character" w:customStyle="1" w:styleId="50">
    <w:name w:val="Заголовок 5 Знак"/>
    <w:basedOn w:val="a0"/>
    <w:link w:val="5"/>
    <w:uiPriority w:val="9"/>
    <w:semiHidden/>
    <w:rsid w:val="007C3878"/>
    <w:rPr>
      <w:b/>
      <w:bCs/>
      <w:i/>
      <w:iCs/>
      <w:sz w:val="26"/>
      <w:szCs w:val="26"/>
    </w:rPr>
  </w:style>
  <w:style w:type="character" w:customStyle="1" w:styleId="60">
    <w:name w:val="Заголовок 6 Знак"/>
    <w:basedOn w:val="a0"/>
    <w:link w:val="6"/>
    <w:uiPriority w:val="9"/>
    <w:semiHidden/>
    <w:rsid w:val="007C3878"/>
    <w:rPr>
      <w:b/>
      <w:bCs/>
    </w:rPr>
  </w:style>
  <w:style w:type="character" w:customStyle="1" w:styleId="70">
    <w:name w:val="Заголовок 7 Знак"/>
    <w:basedOn w:val="a0"/>
    <w:link w:val="7"/>
    <w:uiPriority w:val="9"/>
    <w:semiHidden/>
    <w:rsid w:val="007C3878"/>
    <w:rPr>
      <w:sz w:val="24"/>
      <w:szCs w:val="24"/>
    </w:rPr>
  </w:style>
  <w:style w:type="character" w:customStyle="1" w:styleId="80">
    <w:name w:val="Заголовок 8 Знак"/>
    <w:basedOn w:val="a0"/>
    <w:link w:val="8"/>
    <w:uiPriority w:val="9"/>
    <w:semiHidden/>
    <w:rsid w:val="007C3878"/>
    <w:rPr>
      <w:i/>
      <w:iCs/>
      <w:sz w:val="24"/>
      <w:szCs w:val="24"/>
    </w:rPr>
  </w:style>
  <w:style w:type="character" w:customStyle="1" w:styleId="90">
    <w:name w:val="Заголовок 9 Знак"/>
    <w:basedOn w:val="a0"/>
    <w:link w:val="9"/>
    <w:uiPriority w:val="9"/>
    <w:semiHidden/>
    <w:rsid w:val="007C3878"/>
    <w:rPr>
      <w:rFonts w:asciiTheme="majorHAnsi" w:eastAsiaTheme="majorEastAsia" w:hAnsiTheme="majorHAnsi"/>
    </w:rPr>
  </w:style>
  <w:style w:type="paragraph" w:styleId="a6">
    <w:name w:val="Title"/>
    <w:basedOn w:val="a"/>
    <w:next w:val="a"/>
    <w:link w:val="a7"/>
    <w:uiPriority w:val="10"/>
    <w:qFormat/>
    <w:rsid w:val="007C3878"/>
    <w:pPr>
      <w:spacing w:before="240" w:after="60"/>
      <w:jc w:val="center"/>
      <w:outlineLvl w:val="0"/>
    </w:pPr>
    <w:rPr>
      <w:rFonts w:asciiTheme="majorHAnsi" w:eastAsiaTheme="majorEastAsia" w:hAnsiTheme="majorHAnsi"/>
      <w:b/>
      <w:bCs/>
      <w:kern w:val="28"/>
      <w:sz w:val="32"/>
      <w:szCs w:val="32"/>
    </w:rPr>
  </w:style>
  <w:style w:type="character" w:customStyle="1" w:styleId="a7">
    <w:name w:val="Название Знак"/>
    <w:basedOn w:val="a0"/>
    <w:link w:val="a6"/>
    <w:uiPriority w:val="10"/>
    <w:rsid w:val="007C3878"/>
    <w:rPr>
      <w:rFonts w:asciiTheme="majorHAnsi" w:eastAsiaTheme="majorEastAsia" w:hAnsiTheme="majorHAnsi"/>
      <w:b/>
      <w:bCs/>
      <w:kern w:val="28"/>
      <w:sz w:val="32"/>
      <w:szCs w:val="32"/>
    </w:rPr>
  </w:style>
  <w:style w:type="paragraph" w:styleId="a8">
    <w:name w:val="Subtitle"/>
    <w:basedOn w:val="a"/>
    <w:next w:val="a"/>
    <w:link w:val="a9"/>
    <w:uiPriority w:val="11"/>
    <w:qFormat/>
    <w:rsid w:val="007C3878"/>
    <w:pPr>
      <w:spacing w:after="60"/>
      <w:jc w:val="center"/>
      <w:outlineLvl w:val="1"/>
    </w:pPr>
    <w:rPr>
      <w:rFonts w:asciiTheme="majorHAnsi" w:eastAsiaTheme="majorEastAsia" w:hAnsiTheme="majorHAnsi"/>
    </w:rPr>
  </w:style>
  <w:style w:type="character" w:customStyle="1" w:styleId="a9">
    <w:name w:val="Подзаголовок Знак"/>
    <w:basedOn w:val="a0"/>
    <w:link w:val="a8"/>
    <w:uiPriority w:val="11"/>
    <w:rsid w:val="007C3878"/>
    <w:rPr>
      <w:rFonts w:asciiTheme="majorHAnsi" w:eastAsiaTheme="majorEastAsia" w:hAnsiTheme="majorHAnsi"/>
      <w:sz w:val="24"/>
      <w:szCs w:val="24"/>
    </w:rPr>
  </w:style>
  <w:style w:type="character" w:styleId="aa">
    <w:name w:val="Strong"/>
    <w:basedOn w:val="a0"/>
    <w:uiPriority w:val="22"/>
    <w:qFormat/>
    <w:rsid w:val="007C3878"/>
    <w:rPr>
      <w:b/>
      <w:bCs/>
    </w:rPr>
  </w:style>
  <w:style w:type="character" w:styleId="ab">
    <w:name w:val="Emphasis"/>
    <w:basedOn w:val="a0"/>
    <w:uiPriority w:val="20"/>
    <w:qFormat/>
    <w:rsid w:val="007C3878"/>
    <w:rPr>
      <w:rFonts w:asciiTheme="minorHAnsi" w:hAnsiTheme="minorHAnsi"/>
      <w:b/>
      <w:i/>
      <w:iCs/>
    </w:rPr>
  </w:style>
  <w:style w:type="paragraph" w:styleId="ac">
    <w:name w:val="No Spacing"/>
    <w:basedOn w:val="a"/>
    <w:uiPriority w:val="1"/>
    <w:qFormat/>
    <w:rsid w:val="007C3878"/>
    <w:rPr>
      <w:szCs w:val="32"/>
    </w:rPr>
  </w:style>
  <w:style w:type="paragraph" w:styleId="ad">
    <w:name w:val="List Paragraph"/>
    <w:basedOn w:val="a"/>
    <w:uiPriority w:val="34"/>
    <w:qFormat/>
    <w:rsid w:val="007C3878"/>
    <w:pPr>
      <w:ind w:left="720"/>
      <w:contextualSpacing/>
    </w:pPr>
  </w:style>
  <w:style w:type="paragraph" w:styleId="21">
    <w:name w:val="Quote"/>
    <w:basedOn w:val="a"/>
    <w:next w:val="a"/>
    <w:link w:val="22"/>
    <w:uiPriority w:val="29"/>
    <w:qFormat/>
    <w:rsid w:val="007C3878"/>
    <w:rPr>
      <w:i/>
    </w:rPr>
  </w:style>
  <w:style w:type="character" w:customStyle="1" w:styleId="22">
    <w:name w:val="Цитата 2 Знак"/>
    <w:basedOn w:val="a0"/>
    <w:link w:val="21"/>
    <w:uiPriority w:val="29"/>
    <w:rsid w:val="007C3878"/>
    <w:rPr>
      <w:i/>
      <w:sz w:val="24"/>
      <w:szCs w:val="24"/>
    </w:rPr>
  </w:style>
  <w:style w:type="paragraph" w:styleId="ae">
    <w:name w:val="Intense Quote"/>
    <w:basedOn w:val="a"/>
    <w:next w:val="a"/>
    <w:link w:val="af"/>
    <w:uiPriority w:val="30"/>
    <w:qFormat/>
    <w:rsid w:val="007C3878"/>
    <w:pPr>
      <w:ind w:left="720" w:right="720"/>
    </w:pPr>
    <w:rPr>
      <w:b/>
      <w:i/>
      <w:szCs w:val="22"/>
    </w:rPr>
  </w:style>
  <w:style w:type="character" w:customStyle="1" w:styleId="af">
    <w:name w:val="Выделенная цитата Знак"/>
    <w:basedOn w:val="a0"/>
    <w:link w:val="ae"/>
    <w:uiPriority w:val="30"/>
    <w:rsid w:val="007C3878"/>
    <w:rPr>
      <w:b/>
      <w:i/>
      <w:sz w:val="24"/>
    </w:rPr>
  </w:style>
  <w:style w:type="character" w:styleId="af0">
    <w:name w:val="Subtle Emphasis"/>
    <w:uiPriority w:val="19"/>
    <w:qFormat/>
    <w:rsid w:val="007C3878"/>
    <w:rPr>
      <w:i/>
      <w:color w:val="5A5A5A" w:themeColor="text1" w:themeTint="A5"/>
    </w:rPr>
  </w:style>
  <w:style w:type="character" w:styleId="af1">
    <w:name w:val="Intense Emphasis"/>
    <w:basedOn w:val="a0"/>
    <w:uiPriority w:val="21"/>
    <w:qFormat/>
    <w:rsid w:val="007C3878"/>
    <w:rPr>
      <w:b/>
      <w:i/>
      <w:sz w:val="24"/>
      <w:szCs w:val="24"/>
      <w:u w:val="single"/>
    </w:rPr>
  </w:style>
  <w:style w:type="character" w:styleId="af2">
    <w:name w:val="Subtle Reference"/>
    <w:basedOn w:val="a0"/>
    <w:uiPriority w:val="31"/>
    <w:qFormat/>
    <w:rsid w:val="007C3878"/>
    <w:rPr>
      <w:sz w:val="24"/>
      <w:szCs w:val="24"/>
      <w:u w:val="single"/>
    </w:rPr>
  </w:style>
  <w:style w:type="character" w:styleId="af3">
    <w:name w:val="Intense Reference"/>
    <w:basedOn w:val="a0"/>
    <w:uiPriority w:val="32"/>
    <w:qFormat/>
    <w:rsid w:val="007C3878"/>
    <w:rPr>
      <w:b/>
      <w:sz w:val="24"/>
      <w:u w:val="single"/>
    </w:rPr>
  </w:style>
  <w:style w:type="character" w:styleId="af4">
    <w:name w:val="Book Title"/>
    <w:basedOn w:val="a0"/>
    <w:uiPriority w:val="33"/>
    <w:qFormat/>
    <w:rsid w:val="007C3878"/>
    <w:rPr>
      <w:rFonts w:asciiTheme="majorHAnsi" w:eastAsiaTheme="majorEastAsia" w:hAnsiTheme="majorHAnsi"/>
      <w:b/>
      <w:i/>
      <w:sz w:val="24"/>
      <w:szCs w:val="24"/>
    </w:rPr>
  </w:style>
  <w:style w:type="paragraph" w:styleId="af5">
    <w:name w:val="TOC Heading"/>
    <w:basedOn w:val="1"/>
    <w:next w:val="a"/>
    <w:uiPriority w:val="39"/>
    <w:semiHidden/>
    <w:unhideWhenUsed/>
    <w:qFormat/>
    <w:rsid w:val="007C3878"/>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878"/>
    <w:rPr>
      <w:sz w:val="24"/>
      <w:szCs w:val="24"/>
    </w:rPr>
  </w:style>
  <w:style w:type="paragraph" w:styleId="1">
    <w:name w:val="heading 1"/>
    <w:basedOn w:val="a"/>
    <w:next w:val="a"/>
    <w:link w:val="10"/>
    <w:uiPriority w:val="9"/>
    <w:qFormat/>
    <w:rsid w:val="007C3878"/>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7C3878"/>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7C3878"/>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7C3878"/>
    <w:pPr>
      <w:keepNext/>
      <w:spacing w:before="240" w:after="60"/>
      <w:outlineLvl w:val="3"/>
    </w:pPr>
    <w:rPr>
      <w:b/>
      <w:bCs/>
      <w:sz w:val="28"/>
      <w:szCs w:val="28"/>
    </w:rPr>
  </w:style>
  <w:style w:type="paragraph" w:styleId="5">
    <w:name w:val="heading 5"/>
    <w:basedOn w:val="a"/>
    <w:next w:val="a"/>
    <w:link w:val="50"/>
    <w:uiPriority w:val="9"/>
    <w:semiHidden/>
    <w:unhideWhenUsed/>
    <w:qFormat/>
    <w:rsid w:val="007C3878"/>
    <w:pPr>
      <w:spacing w:before="240" w:after="60"/>
      <w:outlineLvl w:val="4"/>
    </w:pPr>
    <w:rPr>
      <w:b/>
      <w:bCs/>
      <w:i/>
      <w:iCs/>
      <w:sz w:val="26"/>
      <w:szCs w:val="26"/>
    </w:rPr>
  </w:style>
  <w:style w:type="paragraph" w:styleId="6">
    <w:name w:val="heading 6"/>
    <w:basedOn w:val="a"/>
    <w:next w:val="a"/>
    <w:link w:val="60"/>
    <w:uiPriority w:val="9"/>
    <w:semiHidden/>
    <w:unhideWhenUsed/>
    <w:qFormat/>
    <w:rsid w:val="007C3878"/>
    <w:pPr>
      <w:spacing w:before="240" w:after="60"/>
      <w:outlineLvl w:val="5"/>
    </w:pPr>
    <w:rPr>
      <w:b/>
      <w:bCs/>
      <w:sz w:val="22"/>
      <w:szCs w:val="22"/>
    </w:rPr>
  </w:style>
  <w:style w:type="paragraph" w:styleId="7">
    <w:name w:val="heading 7"/>
    <w:basedOn w:val="a"/>
    <w:next w:val="a"/>
    <w:link w:val="70"/>
    <w:uiPriority w:val="9"/>
    <w:semiHidden/>
    <w:unhideWhenUsed/>
    <w:qFormat/>
    <w:rsid w:val="007C3878"/>
    <w:pPr>
      <w:spacing w:before="240" w:after="60"/>
      <w:outlineLvl w:val="6"/>
    </w:pPr>
  </w:style>
  <w:style w:type="paragraph" w:styleId="8">
    <w:name w:val="heading 8"/>
    <w:basedOn w:val="a"/>
    <w:next w:val="a"/>
    <w:link w:val="80"/>
    <w:uiPriority w:val="9"/>
    <w:semiHidden/>
    <w:unhideWhenUsed/>
    <w:qFormat/>
    <w:rsid w:val="007C3878"/>
    <w:pPr>
      <w:spacing w:before="240" w:after="60"/>
      <w:outlineLvl w:val="7"/>
    </w:pPr>
    <w:rPr>
      <w:i/>
      <w:iCs/>
    </w:rPr>
  </w:style>
  <w:style w:type="paragraph" w:styleId="9">
    <w:name w:val="heading 9"/>
    <w:basedOn w:val="a"/>
    <w:next w:val="a"/>
    <w:link w:val="90"/>
    <w:uiPriority w:val="9"/>
    <w:semiHidden/>
    <w:unhideWhenUsed/>
    <w:qFormat/>
    <w:rsid w:val="007C3878"/>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05A42"/>
    <w:rPr>
      <w:color w:val="0000FF" w:themeColor="hyperlink"/>
      <w:u w:val="single"/>
    </w:rPr>
  </w:style>
  <w:style w:type="paragraph" w:styleId="a4">
    <w:name w:val="header"/>
    <w:basedOn w:val="a"/>
    <w:link w:val="a5"/>
    <w:semiHidden/>
    <w:unhideWhenUsed/>
    <w:rsid w:val="009C4162"/>
    <w:pPr>
      <w:tabs>
        <w:tab w:val="center" w:pos="4677"/>
        <w:tab w:val="right" w:pos="9355"/>
      </w:tabs>
      <w:suppressAutoHyphens/>
    </w:pPr>
    <w:rPr>
      <w:rFonts w:ascii="Times New Roman" w:eastAsia="Times New Roman" w:hAnsi="Times New Roman"/>
      <w:lang w:eastAsia="ar-SA"/>
    </w:rPr>
  </w:style>
  <w:style w:type="character" w:customStyle="1" w:styleId="a5">
    <w:name w:val="Верхний колонтитул Знак"/>
    <w:basedOn w:val="a0"/>
    <w:link w:val="a4"/>
    <w:semiHidden/>
    <w:rsid w:val="009C4162"/>
    <w:rPr>
      <w:rFonts w:ascii="Times New Roman" w:eastAsia="Times New Roman" w:hAnsi="Times New Roman" w:cs="Times New Roman"/>
      <w:sz w:val="24"/>
      <w:szCs w:val="24"/>
      <w:lang w:eastAsia="ar-SA"/>
    </w:rPr>
  </w:style>
  <w:style w:type="character" w:customStyle="1" w:styleId="10">
    <w:name w:val="Заголовок 1 Знак"/>
    <w:basedOn w:val="a0"/>
    <w:link w:val="1"/>
    <w:uiPriority w:val="9"/>
    <w:rsid w:val="007C3878"/>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7C3878"/>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7C3878"/>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7C3878"/>
    <w:rPr>
      <w:b/>
      <w:bCs/>
      <w:sz w:val="28"/>
      <w:szCs w:val="28"/>
    </w:rPr>
  </w:style>
  <w:style w:type="character" w:customStyle="1" w:styleId="50">
    <w:name w:val="Заголовок 5 Знак"/>
    <w:basedOn w:val="a0"/>
    <w:link w:val="5"/>
    <w:uiPriority w:val="9"/>
    <w:semiHidden/>
    <w:rsid w:val="007C3878"/>
    <w:rPr>
      <w:b/>
      <w:bCs/>
      <w:i/>
      <w:iCs/>
      <w:sz w:val="26"/>
      <w:szCs w:val="26"/>
    </w:rPr>
  </w:style>
  <w:style w:type="character" w:customStyle="1" w:styleId="60">
    <w:name w:val="Заголовок 6 Знак"/>
    <w:basedOn w:val="a0"/>
    <w:link w:val="6"/>
    <w:uiPriority w:val="9"/>
    <w:semiHidden/>
    <w:rsid w:val="007C3878"/>
    <w:rPr>
      <w:b/>
      <w:bCs/>
    </w:rPr>
  </w:style>
  <w:style w:type="character" w:customStyle="1" w:styleId="70">
    <w:name w:val="Заголовок 7 Знак"/>
    <w:basedOn w:val="a0"/>
    <w:link w:val="7"/>
    <w:uiPriority w:val="9"/>
    <w:semiHidden/>
    <w:rsid w:val="007C3878"/>
    <w:rPr>
      <w:sz w:val="24"/>
      <w:szCs w:val="24"/>
    </w:rPr>
  </w:style>
  <w:style w:type="character" w:customStyle="1" w:styleId="80">
    <w:name w:val="Заголовок 8 Знак"/>
    <w:basedOn w:val="a0"/>
    <w:link w:val="8"/>
    <w:uiPriority w:val="9"/>
    <w:semiHidden/>
    <w:rsid w:val="007C3878"/>
    <w:rPr>
      <w:i/>
      <w:iCs/>
      <w:sz w:val="24"/>
      <w:szCs w:val="24"/>
    </w:rPr>
  </w:style>
  <w:style w:type="character" w:customStyle="1" w:styleId="90">
    <w:name w:val="Заголовок 9 Знак"/>
    <w:basedOn w:val="a0"/>
    <w:link w:val="9"/>
    <w:uiPriority w:val="9"/>
    <w:semiHidden/>
    <w:rsid w:val="007C3878"/>
    <w:rPr>
      <w:rFonts w:asciiTheme="majorHAnsi" w:eastAsiaTheme="majorEastAsia" w:hAnsiTheme="majorHAnsi"/>
    </w:rPr>
  </w:style>
  <w:style w:type="paragraph" w:styleId="a6">
    <w:name w:val="Title"/>
    <w:basedOn w:val="a"/>
    <w:next w:val="a"/>
    <w:link w:val="a7"/>
    <w:uiPriority w:val="10"/>
    <w:qFormat/>
    <w:rsid w:val="007C3878"/>
    <w:pPr>
      <w:spacing w:before="240" w:after="60"/>
      <w:jc w:val="center"/>
      <w:outlineLvl w:val="0"/>
    </w:pPr>
    <w:rPr>
      <w:rFonts w:asciiTheme="majorHAnsi" w:eastAsiaTheme="majorEastAsia" w:hAnsiTheme="majorHAnsi"/>
      <w:b/>
      <w:bCs/>
      <w:kern w:val="28"/>
      <w:sz w:val="32"/>
      <w:szCs w:val="32"/>
    </w:rPr>
  </w:style>
  <w:style w:type="character" w:customStyle="1" w:styleId="a7">
    <w:name w:val="Название Знак"/>
    <w:basedOn w:val="a0"/>
    <w:link w:val="a6"/>
    <w:uiPriority w:val="10"/>
    <w:rsid w:val="007C3878"/>
    <w:rPr>
      <w:rFonts w:asciiTheme="majorHAnsi" w:eastAsiaTheme="majorEastAsia" w:hAnsiTheme="majorHAnsi"/>
      <w:b/>
      <w:bCs/>
      <w:kern w:val="28"/>
      <w:sz w:val="32"/>
      <w:szCs w:val="32"/>
    </w:rPr>
  </w:style>
  <w:style w:type="paragraph" w:styleId="a8">
    <w:name w:val="Subtitle"/>
    <w:basedOn w:val="a"/>
    <w:next w:val="a"/>
    <w:link w:val="a9"/>
    <w:uiPriority w:val="11"/>
    <w:qFormat/>
    <w:rsid w:val="007C3878"/>
    <w:pPr>
      <w:spacing w:after="60"/>
      <w:jc w:val="center"/>
      <w:outlineLvl w:val="1"/>
    </w:pPr>
    <w:rPr>
      <w:rFonts w:asciiTheme="majorHAnsi" w:eastAsiaTheme="majorEastAsia" w:hAnsiTheme="majorHAnsi"/>
    </w:rPr>
  </w:style>
  <w:style w:type="character" w:customStyle="1" w:styleId="a9">
    <w:name w:val="Подзаголовок Знак"/>
    <w:basedOn w:val="a0"/>
    <w:link w:val="a8"/>
    <w:uiPriority w:val="11"/>
    <w:rsid w:val="007C3878"/>
    <w:rPr>
      <w:rFonts w:asciiTheme="majorHAnsi" w:eastAsiaTheme="majorEastAsia" w:hAnsiTheme="majorHAnsi"/>
      <w:sz w:val="24"/>
      <w:szCs w:val="24"/>
    </w:rPr>
  </w:style>
  <w:style w:type="character" w:styleId="aa">
    <w:name w:val="Strong"/>
    <w:basedOn w:val="a0"/>
    <w:uiPriority w:val="22"/>
    <w:qFormat/>
    <w:rsid w:val="007C3878"/>
    <w:rPr>
      <w:b/>
      <w:bCs/>
    </w:rPr>
  </w:style>
  <w:style w:type="character" w:styleId="ab">
    <w:name w:val="Emphasis"/>
    <w:basedOn w:val="a0"/>
    <w:uiPriority w:val="20"/>
    <w:qFormat/>
    <w:rsid w:val="007C3878"/>
    <w:rPr>
      <w:rFonts w:asciiTheme="minorHAnsi" w:hAnsiTheme="minorHAnsi"/>
      <w:b/>
      <w:i/>
      <w:iCs/>
    </w:rPr>
  </w:style>
  <w:style w:type="paragraph" w:styleId="ac">
    <w:name w:val="No Spacing"/>
    <w:basedOn w:val="a"/>
    <w:uiPriority w:val="1"/>
    <w:qFormat/>
    <w:rsid w:val="007C3878"/>
    <w:rPr>
      <w:szCs w:val="32"/>
    </w:rPr>
  </w:style>
  <w:style w:type="paragraph" w:styleId="ad">
    <w:name w:val="List Paragraph"/>
    <w:basedOn w:val="a"/>
    <w:uiPriority w:val="34"/>
    <w:qFormat/>
    <w:rsid w:val="007C3878"/>
    <w:pPr>
      <w:ind w:left="720"/>
      <w:contextualSpacing/>
    </w:pPr>
  </w:style>
  <w:style w:type="paragraph" w:styleId="21">
    <w:name w:val="Quote"/>
    <w:basedOn w:val="a"/>
    <w:next w:val="a"/>
    <w:link w:val="22"/>
    <w:uiPriority w:val="29"/>
    <w:qFormat/>
    <w:rsid w:val="007C3878"/>
    <w:rPr>
      <w:i/>
    </w:rPr>
  </w:style>
  <w:style w:type="character" w:customStyle="1" w:styleId="22">
    <w:name w:val="Цитата 2 Знак"/>
    <w:basedOn w:val="a0"/>
    <w:link w:val="21"/>
    <w:uiPriority w:val="29"/>
    <w:rsid w:val="007C3878"/>
    <w:rPr>
      <w:i/>
      <w:sz w:val="24"/>
      <w:szCs w:val="24"/>
    </w:rPr>
  </w:style>
  <w:style w:type="paragraph" w:styleId="ae">
    <w:name w:val="Intense Quote"/>
    <w:basedOn w:val="a"/>
    <w:next w:val="a"/>
    <w:link w:val="af"/>
    <w:uiPriority w:val="30"/>
    <w:qFormat/>
    <w:rsid w:val="007C3878"/>
    <w:pPr>
      <w:ind w:left="720" w:right="720"/>
    </w:pPr>
    <w:rPr>
      <w:b/>
      <w:i/>
      <w:szCs w:val="22"/>
    </w:rPr>
  </w:style>
  <w:style w:type="character" w:customStyle="1" w:styleId="af">
    <w:name w:val="Выделенная цитата Знак"/>
    <w:basedOn w:val="a0"/>
    <w:link w:val="ae"/>
    <w:uiPriority w:val="30"/>
    <w:rsid w:val="007C3878"/>
    <w:rPr>
      <w:b/>
      <w:i/>
      <w:sz w:val="24"/>
    </w:rPr>
  </w:style>
  <w:style w:type="character" w:styleId="af0">
    <w:name w:val="Subtle Emphasis"/>
    <w:uiPriority w:val="19"/>
    <w:qFormat/>
    <w:rsid w:val="007C3878"/>
    <w:rPr>
      <w:i/>
      <w:color w:val="5A5A5A" w:themeColor="text1" w:themeTint="A5"/>
    </w:rPr>
  </w:style>
  <w:style w:type="character" w:styleId="af1">
    <w:name w:val="Intense Emphasis"/>
    <w:basedOn w:val="a0"/>
    <w:uiPriority w:val="21"/>
    <w:qFormat/>
    <w:rsid w:val="007C3878"/>
    <w:rPr>
      <w:b/>
      <w:i/>
      <w:sz w:val="24"/>
      <w:szCs w:val="24"/>
      <w:u w:val="single"/>
    </w:rPr>
  </w:style>
  <w:style w:type="character" w:styleId="af2">
    <w:name w:val="Subtle Reference"/>
    <w:basedOn w:val="a0"/>
    <w:uiPriority w:val="31"/>
    <w:qFormat/>
    <w:rsid w:val="007C3878"/>
    <w:rPr>
      <w:sz w:val="24"/>
      <w:szCs w:val="24"/>
      <w:u w:val="single"/>
    </w:rPr>
  </w:style>
  <w:style w:type="character" w:styleId="af3">
    <w:name w:val="Intense Reference"/>
    <w:basedOn w:val="a0"/>
    <w:uiPriority w:val="32"/>
    <w:qFormat/>
    <w:rsid w:val="007C3878"/>
    <w:rPr>
      <w:b/>
      <w:sz w:val="24"/>
      <w:u w:val="single"/>
    </w:rPr>
  </w:style>
  <w:style w:type="character" w:styleId="af4">
    <w:name w:val="Book Title"/>
    <w:basedOn w:val="a0"/>
    <w:uiPriority w:val="33"/>
    <w:qFormat/>
    <w:rsid w:val="007C3878"/>
    <w:rPr>
      <w:rFonts w:asciiTheme="majorHAnsi" w:eastAsiaTheme="majorEastAsia" w:hAnsiTheme="majorHAnsi"/>
      <w:b/>
      <w:i/>
      <w:sz w:val="24"/>
      <w:szCs w:val="24"/>
    </w:rPr>
  </w:style>
  <w:style w:type="paragraph" w:styleId="af5">
    <w:name w:val="TOC Heading"/>
    <w:basedOn w:val="1"/>
    <w:next w:val="a"/>
    <w:uiPriority w:val="39"/>
    <w:semiHidden/>
    <w:unhideWhenUsed/>
    <w:qFormat/>
    <w:rsid w:val="007C387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8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2701</Words>
  <Characters>15397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Жанерке Каратаева</dc:creator>
  <cp:lastModifiedBy>Тайтолеуов Батыр Саматович</cp:lastModifiedBy>
  <cp:revision>3</cp:revision>
  <cp:lastPrinted>2018-01-08T03:19:00Z</cp:lastPrinted>
  <dcterms:created xsi:type="dcterms:W3CDTF">2018-01-08T08:40:00Z</dcterms:created>
  <dcterms:modified xsi:type="dcterms:W3CDTF">2018-01-08T08:44:00Z</dcterms:modified>
</cp:coreProperties>
</file>